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B078C2" w:rsidRPr="00286C7B" w:rsidRDefault="00B078C2" w:rsidP="00B078C2">
      <w:pPr>
        <w:jc w:val="center"/>
        <w:rPr>
          <w:rFonts w:ascii="Times New Roman" w:eastAsia="標楷體" w:hAnsi="Times New Roman" w:cs="Times New Roman"/>
          <w:sz w:val="48"/>
        </w:rPr>
      </w:pPr>
      <w:r w:rsidRPr="00286C7B">
        <w:rPr>
          <w:rFonts w:ascii="Times New Roman" w:eastAsia="標楷體" w:hAnsi="Times New Roman" w:cs="Times New Roman"/>
          <w:sz w:val="48"/>
        </w:rPr>
        <w:t>再保險業</w:t>
      </w:r>
      <w:r w:rsidR="00DE566F" w:rsidRPr="00286C7B">
        <w:rPr>
          <w:rFonts w:ascii="Times New Roman" w:eastAsia="標楷體" w:hAnsi="Times New Roman" w:cs="Times New Roman"/>
          <w:sz w:val="48"/>
        </w:rPr>
        <w:t>天</w:t>
      </w:r>
      <w:r w:rsidR="00D466A5" w:rsidRPr="00286C7B">
        <w:rPr>
          <w:rFonts w:ascii="Times New Roman" w:eastAsia="標楷體" w:hAnsi="Times New Roman" w:cs="Times New Roman"/>
          <w:sz w:val="48"/>
        </w:rPr>
        <w:t>災風險資本標準係數法</w:t>
      </w:r>
    </w:p>
    <w:p w:rsidR="00D77077" w:rsidRPr="00286C7B" w:rsidRDefault="00D466A5" w:rsidP="00B078C2">
      <w:pPr>
        <w:jc w:val="center"/>
        <w:rPr>
          <w:rFonts w:ascii="Times New Roman" w:eastAsia="標楷體" w:hAnsi="Times New Roman" w:cs="Times New Roman"/>
          <w:sz w:val="48"/>
        </w:rPr>
      </w:pPr>
      <w:r w:rsidRPr="00286C7B">
        <w:rPr>
          <w:rFonts w:ascii="Times New Roman" w:eastAsia="標楷體" w:hAnsi="Times New Roman" w:cs="Times New Roman"/>
          <w:sz w:val="48"/>
        </w:rPr>
        <w:t>試算表填報手冊</w:t>
      </w: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r w:rsidRPr="00286C7B">
        <w:rPr>
          <w:rFonts w:ascii="Times New Roman" w:eastAsia="標楷體" w:hAnsi="Times New Roman" w:cs="Times New Roman"/>
          <w:sz w:val="48"/>
        </w:rPr>
        <w:t>202</w:t>
      </w:r>
      <w:r w:rsidR="00ED2982">
        <w:rPr>
          <w:rFonts w:ascii="Times New Roman" w:eastAsia="標楷體" w:hAnsi="Times New Roman" w:cs="Times New Roman" w:hint="eastAsia"/>
          <w:sz w:val="48"/>
        </w:rPr>
        <w:t>2</w:t>
      </w:r>
      <w:r w:rsidRPr="00286C7B">
        <w:rPr>
          <w:rFonts w:ascii="Times New Roman" w:eastAsia="標楷體" w:hAnsi="Times New Roman" w:cs="Times New Roman"/>
          <w:sz w:val="48"/>
        </w:rPr>
        <w:t>年</w:t>
      </w:r>
      <w:r w:rsidR="00ED2982">
        <w:rPr>
          <w:rFonts w:ascii="Times New Roman" w:eastAsia="標楷體" w:hAnsi="Times New Roman" w:cs="Times New Roman" w:hint="eastAsia"/>
          <w:sz w:val="48"/>
        </w:rPr>
        <w:t>1</w:t>
      </w:r>
      <w:r w:rsidR="00CF4D61">
        <w:rPr>
          <w:rFonts w:ascii="Times New Roman" w:eastAsia="標楷體" w:hAnsi="Times New Roman" w:cs="Times New Roman" w:hint="eastAsia"/>
          <w:sz w:val="48"/>
        </w:rPr>
        <w:t>2</w:t>
      </w:r>
      <w:r w:rsidRPr="00286C7B">
        <w:rPr>
          <w:rFonts w:ascii="Times New Roman" w:eastAsia="標楷體" w:hAnsi="Times New Roman" w:cs="Times New Roman"/>
          <w:sz w:val="48"/>
        </w:rPr>
        <w:t>月</w:t>
      </w:r>
      <w:r w:rsidR="00CF4D61">
        <w:rPr>
          <w:rFonts w:ascii="Times New Roman" w:eastAsia="標楷體" w:hAnsi="Times New Roman" w:cs="Times New Roman" w:hint="eastAsia"/>
          <w:sz w:val="48"/>
        </w:rPr>
        <w:t>19</w:t>
      </w:r>
      <w:r w:rsidRPr="00286C7B">
        <w:rPr>
          <w:rFonts w:ascii="Times New Roman" w:eastAsia="標楷體" w:hAnsi="Times New Roman" w:cs="Times New Roman"/>
          <w:sz w:val="48"/>
        </w:rPr>
        <w:t>日</w:t>
      </w: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p w:rsidR="00D466A5" w:rsidRPr="00286C7B" w:rsidRDefault="00D466A5" w:rsidP="00D466A5">
      <w:pPr>
        <w:jc w:val="center"/>
        <w:rPr>
          <w:rFonts w:ascii="Times New Roman" w:eastAsia="標楷體" w:hAnsi="Times New Roman" w:cs="Times New Roman"/>
          <w:sz w:val="48"/>
        </w:rPr>
      </w:pPr>
    </w:p>
    <w:sdt>
      <w:sdtPr>
        <w:rPr>
          <w:rFonts w:ascii="Times New Roman" w:eastAsia="標楷體" w:hAnsi="Times New Roman" w:cs="Times New Roman"/>
          <w:color w:val="auto"/>
          <w:kern w:val="2"/>
          <w:sz w:val="24"/>
          <w:szCs w:val="22"/>
          <w:lang w:val="zh-TW"/>
        </w:rPr>
        <w:id w:val="1618403370"/>
        <w:docPartObj>
          <w:docPartGallery w:val="Table of Contents"/>
          <w:docPartUnique/>
        </w:docPartObj>
      </w:sdtPr>
      <w:sdtEndPr>
        <w:rPr>
          <w:b/>
          <w:bCs/>
        </w:rPr>
      </w:sdtEndPr>
      <w:sdtContent>
        <w:sdt>
          <w:sdtPr>
            <w:rPr>
              <w:rFonts w:ascii="Times New Roman" w:eastAsia="標楷體" w:hAnsi="Times New Roman" w:cs="Times New Roman"/>
              <w:color w:val="auto"/>
              <w:kern w:val="2"/>
              <w:sz w:val="24"/>
              <w:szCs w:val="24"/>
              <w:lang w:val="zh-TW"/>
            </w:rPr>
            <w:id w:val="-346948141"/>
            <w:docPartObj>
              <w:docPartGallery w:val="Table of Contents"/>
              <w:docPartUnique/>
            </w:docPartObj>
          </w:sdtPr>
          <w:sdtEndPr>
            <w:rPr>
              <w:b/>
              <w:bCs/>
            </w:rPr>
          </w:sdtEndPr>
          <w:sdtContent>
            <w:p w:rsidR="00045133" w:rsidRPr="00286C7B" w:rsidRDefault="002A21E2" w:rsidP="002A21E2">
              <w:pPr>
                <w:pStyle w:val="a9"/>
                <w:tabs>
                  <w:tab w:val="left" w:pos="1647"/>
                  <w:tab w:val="center" w:pos="4153"/>
                </w:tabs>
                <w:rPr>
                  <w:rFonts w:ascii="Times New Roman" w:eastAsia="標楷體" w:hAnsi="Times New Roman" w:cs="Times New Roman"/>
                  <w:b/>
                  <w:color w:val="auto"/>
                </w:rPr>
              </w:pPr>
              <w:r>
                <w:rPr>
                  <w:rFonts w:ascii="Times New Roman" w:eastAsia="標楷體" w:hAnsi="Times New Roman" w:cs="Times New Roman"/>
                  <w:color w:val="auto"/>
                  <w:kern w:val="2"/>
                  <w:sz w:val="24"/>
                  <w:szCs w:val="24"/>
                  <w:lang w:val="zh-TW"/>
                </w:rPr>
                <w:tab/>
              </w:r>
              <w:r>
                <w:rPr>
                  <w:rFonts w:ascii="Times New Roman" w:eastAsia="標楷體" w:hAnsi="Times New Roman" w:cs="Times New Roman"/>
                  <w:color w:val="auto"/>
                  <w:kern w:val="2"/>
                  <w:sz w:val="24"/>
                  <w:szCs w:val="24"/>
                  <w:lang w:val="zh-TW"/>
                </w:rPr>
                <w:tab/>
              </w:r>
              <w:r w:rsidR="00045133" w:rsidRPr="00286C7B">
                <w:rPr>
                  <w:rFonts w:ascii="Times New Roman" w:eastAsia="標楷體" w:hAnsi="Times New Roman" w:cs="Times New Roman"/>
                  <w:b/>
                  <w:color w:val="auto"/>
                  <w:sz w:val="36"/>
                  <w:szCs w:val="36"/>
                  <w:lang w:val="zh-TW"/>
                </w:rPr>
                <w:t>目錄</w:t>
              </w:r>
            </w:p>
            <w:p w:rsidR="00CF4D61" w:rsidRPr="00CF4D61" w:rsidRDefault="00045133">
              <w:pPr>
                <w:pStyle w:val="11"/>
                <w:rPr>
                  <w:rFonts w:ascii="Times New Roman" w:eastAsia="標楷體" w:hAnsi="Times New Roman"/>
                  <w:b/>
                  <w:noProof/>
                  <w:kern w:val="2"/>
                  <w:sz w:val="28"/>
                  <w:szCs w:val="28"/>
                </w:rPr>
              </w:pPr>
              <w:r w:rsidRPr="00CF4D61">
                <w:rPr>
                  <w:rFonts w:ascii="Times New Roman" w:eastAsia="標楷體" w:hAnsi="Times New Roman"/>
                  <w:b/>
                  <w:bCs/>
                  <w:noProof/>
                  <w:sz w:val="28"/>
                  <w:szCs w:val="28"/>
                  <w:lang w:val="zh-TW"/>
                </w:rPr>
                <w:fldChar w:fldCharType="begin"/>
              </w:r>
              <w:r w:rsidRPr="00CF4D61">
                <w:rPr>
                  <w:rFonts w:ascii="Times New Roman" w:eastAsia="標楷體" w:hAnsi="Times New Roman"/>
                  <w:b/>
                  <w:bCs/>
                  <w:noProof/>
                  <w:sz w:val="28"/>
                  <w:szCs w:val="28"/>
                  <w:lang w:val="zh-TW"/>
                </w:rPr>
                <w:instrText xml:space="preserve"> TOC \o "1-3" \h \z \u </w:instrText>
              </w:r>
              <w:r w:rsidRPr="00CF4D61">
                <w:rPr>
                  <w:rFonts w:ascii="Times New Roman" w:eastAsia="標楷體" w:hAnsi="Times New Roman"/>
                  <w:b/>
                  <w:bCs/>
                  <w:noProof/>
                  <w:sz w:val="28"/>
                  <w:szCs w:val="28"/>
                  <w:lang w:val="zh-TW"/>
                </w:rPr>
                <w:fldChar w:fldCharType="separate"/>
              </w:r>
              <w:hyperlink w:anchor="_Toc122104257" w:history="1">
                <w:r w:rsidR="00CF4D61" w:rsidRPr="00CF4D61">
                  <w:rPr>
                    <w:rStyle w:val="aa"/>
                    <w:rFonts w:ascii="Times New Roman" w:eastAsia="標楷體" w:hAnsi="Times New Roman"/>
                    <w:b/>
                    <w:noProof/>
                    <w:sz w:val="28"/>
                    <w:szCs w:val="28"/>
                  </w:rPr>
                  <w:t>總說明</w:t>
                </w:r>
                <w:r w:rsidR="00CF4D61" w:rsidRPr="00CF4D61">
                  <w:rPr>
                    <w:rFonts w:ascii="Times New Roman" w:eastAsia="標楷體" w:hAnsi="Times New Roman"/>
                    <w:b/>
                    <w:noProof/>
                    <w:webHidden/>
                    <w:sz w:val="28"/>
                    <w:szCs w:val="28"/>
                  </w:rPr>
                  <w:tab/>
                </w:r>
                <w:r w:rsidR="00CF4D61" w:rsidRPr="00CF4D61">
                  <w:rPr>
                    <w:rFonts w:ascii="Times New Roman" w:eastAsia="標楷體" w:hAnsi="Times New Roman"/>
                    <w:b/>
                    <w:noProof/>
                    <w:webHidden/>
                    <w:sz w:val="28"/>
                    <w:szCs w:val="28"/>
                  </w:rPr>
                  <w:fldChar w:fldCharType="begin"/>
                </w:r>
                <w:r w:rsidR="00CF4D61" w:rsidRPr="00CF4D61">
                  <w:rPr>
                    <w:rFonts w:ascii="Times New Roman" w:eastAsia="標楷體" w:hAnsi="Times New Roman"/>
                    <w:b/>
                    <w:noProof/>
                    <w:webHidden/>
                    <w:sz w:val="28"/>
                    <w:szCs w:val="28"/>
                  </w:rPr>
                  <w:instrText xml:space="preserve"> PAGEREF _Toc122104257 \h </w:instrText>
                </w:r>
                <w:r w:rsidR="00CF4D61" w:rsidRPr="00CF4D61">
                  <w:rPr>
                    <w:rFonts w:ascii="Times New Roman" w:eastAsia="標楷體" w:hAnsi="Times New Roman"/>
                    <w:b/>
                    <w:noProof/>
                    <w:webHidden/>
                    <w:sz w:val="28"/>
                    <w:szCs w:val="28"/>
                  </w:rPr>
                </w:r>
                <w:r w:rsidR="00CF4D61" w:rsidRPr="00CF4D61">
                  <w:rPr>
                    <w:rFonts w:ascii="Times New Roman" w:eastAsia="標楷體" w:hAnsi="Times New Roman"/>
                    <w:b/>
                    <w:noProof/>
                    <w:webHidden/>
                    <w:sz w:val="28"/>
                    <w:szCs w:val="28"/>
                  </w:rPr>
                  <w:fldChar w:fldCharType="separate"/>
                </w:r>
                <w:r w:rsidR="00CF4D61" w:rsidRPr="00CF4D61">
                  <w:rPr>
                    <w:rFonts w:ascii="Times New Roman" w:eastAsia="標楷體" w:hAnsi="Times New Roman"/>
                    <w:b/>
                    <w:noProof/>
                    <w:webHidden/>
                    <w:sz w:val="28"/>
                    <w:szCs w:val="28"/>
                  </w:rPr>
                  <w:t>2</w:t>
                </w:r>
                <w:r w:rsidR="00CF4D61" w:rsidRPr="00CF4D61">
                  <w:rPr>
                    <w:rFonts w:ascii="Times New Roman" w:eastAsia="標楷體" w:hAnsi="Times New Roman"/>
                    <w:b/>
                    <w:noProof/>
                    <w:webHidden/>
                    <w:sz w:val="28"/>
                    <w:szCs w:val="28"/>
                  </w:rPr>
                  <w:fldChar w:fldCharType="end"/>
                </w:r>
              </w:hyperlink>
            </w:p>
            <w:p w:rsidR="00CF4D61" w:rsidRPr="00CF4D61" w:rsidRDefault="00CF4D61">
              <w:pPr>
                <w:pStyle w:val="11"/>
                <w:rPr>
                  <w:rFonts w:ascii="Times New Roman" w:eastAsia="標楷體" w:hAnsi="Times New Roman"/>
                  <w:b/>
                  <w:noProof/>
                  <w:kern w:val="2"/>
                  <w:sz w:val="28"/>
                  <w:szCs w:val="28"/>
                </w:rPr>
              </w:pPr>
              <w:hyperlink w:anchor="_Toc122104258" w:history="1">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1</w:t>
                </w:r>
                <w:r w:rsidRPr="00CF4D61">
                  <w:rPr>
                    <w:rStyle w:val="aa"/>
                    <w:rFonts w:ascii="Times New Roman" w:eastAsia="標楷體" w:hAnsi="Times New Roman"/>
                    <w:b/>
                    <w:noProof/>
                    <w:sz w:val="28"/>
                    <w:szCs w:val="28"/>
                  </w:rPr>
                  <w:t>：</w:t>
                </w:r>
                <w:r w:rsidRPr="00CF4D61">
                  <w:rPr>
                    <w:rStyle w:val="aa"/>
                    <w:rFonts w:ascii="Times New Roman" w:eastAsia="標楷體" w:hAnsi="Times New Roman"/>
                    <w:b/>
                    <w:noProof/>
                    <w:sz w:val="28"/>
                    <w:szCs w:val="28"/>
                  </w:rPr>
                  <w:t>RBC</w:t>
                </w:r>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30-1</w:t>
                </w:r>
                <w:r w:rsidRPr="00CF4D61">
                  <w:rPr>
                    <w:rFonts w:ascii="Times New Roman" w:eastAsia="標楷體" w:hAnsi="Times New Roman"/>
                    <w:b/>
                    <w:noProof/>
                    <w:webHidden/>
                    <w:sz w:val="28"/>
                    <w:szCs w:val="28"/>
                  </w:rPr>
                  <w:tab/>
                </w:r>
                <w:r w:rsidRPr="00CF4D61">
                  <w:rPr>
                    <w:rFonts w:ascii="Times New Roman" w:eastAsia="標楷體" w:hAnsi="Times New Roman"/>
                    <w:b/>
                    <w:noProof/>
                    <w:webHidden/>
                    <w:sz w:val="28"/>
                    <w:szCs w:val="28"/>
                  </w:rPr>
                  <w:fldChar w:fldCharType="begin"/>
                </w:r>
                <w:r w:rsidRPr="00CF4D61">
                  <w:rPr>
                    <w:rFonts w:ascii="Times New Roman" w:eastAsia="標楷體" w:hAnsi="Times New Roman"/>
                    <w:b/>
                    <w:noProof/>
                    <w:webHidden/>
                    <w:sz w:val="28"/>
                    <w:szCs w:val="28"/>
                  </w:rPr>
                  <w:instrText xml:space="preserve"> PAGEREF _Toc122104258 \h </w:instrText>
                </w:r>
                <w:r w:rsidRPr="00CF4D61">
                  <w:rPr>
                    <w:rFonts w:ascii="Times New Roman" w:eastAsia="標楷體" w:hAnsi="Times New Roman"/>
                    <w:b/>
                    <w:noProof/>
                    <w:webHidden/>
                    <w:sz w:val="28"/>
                    <w:szCs w:val="28"/>
                  </w:rPr>
                </w:r>
                <w:r w:rsidRPr="00CF4D61">
                  <w:rPr>
                    <w:rFonts w:ascii="Times New Roman" w:eastAsia="標楷體" w:hAnsi="Times New Roman"/>
                    <w:b/>
                    <w:noProof/>
                    <w:webHidden/>
                    <w:sz w:val="28"/>
                    <w:szCs w:val="28"/>
                  </w:rPr>
                  <w:fldChar w:fldCharType="separate"/>
                </w:r>
                <w:r w:rsidRPr="00CF4D61">
                  <w:rPr>
                    <w:rFonts w:ascii="Times New Roman" w:eastAsia="標楷體" w:hAnsi="Times New Roman"/>
                    <w:b/>
                    <w:noProof/>
                    <w:webHidden/>
                    <w:sz w:val="28"/>
                    <w:szCs w:val="28"/>
                  </w:rPr>
                  <w:t>3</w:t>
                </w:r>
                <w:r w:rsidRPr="00CF4D61">
                  <w:rPr>
                    <w:rFonts w:ascii="Times New Roman" w:eastAsia="標楷體" w:hAnsi="Times New Roman"/>
                    <w:b/>
                    <w:noProof/>
                    <w:webHidden/>
                    <w:sz w:val="28"/>
                    <w:szCs w:val="28"/>
                  </w:rPr>
                  <w:fldChar w:fldCharType="end"/>
                </w:r>
              </w:hyperlink>
            </w:p>
            <w:p w:rsidR="00CF4D61" w:rsidRPr="00CF4D61" w:rsidRDefault="00CF4D61">
              <w:pPr>
                <w:pStyle w:val="11"/>
                <w:rPr>
                  <w:rFonts w:ascii="Times New Roman" w:eastAsia="標楷體" w:hAnsi="Times New Roman"/>
                  <w:b/>
                  <w:noProof/>
                  <w:kern w:val="2"/>
                  <w:sz w:val="28"/>
                  <w:szCs w:val="28"/>
                </w:rPr>
              </w:pPr>
              <w:hyperlink w:anchor="_Toc122104259" w:history="1">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2</w:t>
                </w:r>
                <w:r w:rsidRPr="00CF4D61">
                  <w:rPr>
                    <w:rStyle w:val="aa"/>
                    <w:rFonts w:ascii="Times New Roman" w:eastAsia="標楷體" w:hAnsi="Times New Roman"/>
                    <w:b/>
                    <w:noProof/>
                    <w:sz w:val="28"/>
                    <w:szCs w:val="28"/>
                  </w:rPr>
                  <w:t>：</w:t>
                </w:r>
                <w:r w:rsidRPr="00CF4D61">
                  <w:rPr>
                    <w:rStyle w:val="aa"/>
                    <w:rFonts w:ascii="Times New Roman" w:eastAsia="標楷體" w:hAnsi="Times New Roman"/>
                    <w:b/>
                    <w:noProof/>
                    <w:sz w:val="28"/>
                    <w:szCs w:val="28"/>
                  </w:rPr>
                  <w:t>RBC</w:t>
                </w:r>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30-5-3</w:t>
                </w:r>
                <w:r w:rsidRPr="00CF4D61">
                  <w:rPr>
                    <w:rFonts w:ascii="Times New Roman" w:eastAsia="標楷體" w:hAnsi="Times New Roman"/>
                    <w:b/>
                    <w:noProof/>
                    <w:webHidden/>
                    <w:sz w:val="28"/>
                    <w:szCs w:val="28"/>
                  </w:rPr>
                  <w:tab/>
                </w:r>
                <w:r w:rsidRPr="00CF4D61">
                  <w:rPr>
                    <w:rFonts w:ascii="Times New Roman" w:eastAsia="標楷體" w:hAnsi="Times New Roman"/>
                    <w:b/>
                    <w:noProof/>
                    <w:webHidden/>
                    <w:sz w:val="28"/>
                    <w:szCs w:val="28"/>
                  </w:rPr>
                  <w:fldChar w:fldCharType="begin"/>
                </w:r>
                <w:r w:rsidRPr="00CF4D61">
                  <w:rPr>
                    <w:rFonts w:ascii="Times New Roman" w:eastAsia="標楷體" w:hAnsi="Times New Roman"/>
                    <w:b/>
                    <w:noProof/>
                    <w:webHidden/>
                    <w:sz w:val="28"/>
                    <w:szCs w:val="28"/>
                  </w:rPr>
                  <w:instrText xml:space="preserve"> PAGEREF _Toc122104259 \h </w:instrText>
                </w:r>
                <w:r w:rsidRPr="00CF4D61">
                  <w:rPr>
                    <w:rFonts w:ascii="Times New Roman" w:eastAsia="標楷體" w:hAnsi="Times New Roman"/>
                    <w:b/>
                    <w:noProof/>
                    <w:webHidden/>
                    <w:sz w:val="28"/>
                    <w:szCs w:val="28"/>
                  </w:rPr>
                </w:r>
                <w:r w:rsidRPr="00CF4D61">
                  <w:rPr>
                    <w:rFonts w:ascii="Times New Roman" w:eastAsia="標楷體" w:hAnsi="Times New Roman"/>
                    <w:b/>
                    <w:noProof/>
                    <w:webHidden/>
                    <w:sz w:val="28"/>
                    <w:szCs w:val="28"/>
                  </w:rPr>
                  <w:fldChar w:fldCharType="separate"/>
                </w:r>
                <w:r w:rsidRPr="00CF4D61">
                  <w:rPr>
                    <w:rFonts w:ascii="Times New Roman" w:eastAsia="標楷體" w:hAnsi="Times New Roman"/>
                    <w:b/>
                    <w:noProof/>
                    <w:webHidden/>
                    <w:sz w:val="28"/>
                    <w:szCs w:val="28"/>
                  </w:rPr>
                  <w:t>3</w:t>
                </w:r>
                <w:r w:rsidRPr="00CF4D61">
                  <w:rPr>
                    <w:rFonts w:ascii="Times New Roman" w:eastAsia="標楷體" w:hAnsi="Times New Roman"/>
                    <w:b/>
                    <w:noProof/>
                    <w:webHidden/>
                    <w:sz w:val="28"/>
                    <w:szCs w:val="28"/>
                  </w:rPr>
                  <w:fldChar w:fldCharType="end"/>
                </w:r>
              </w:hyperlink>
            </w:p>
            <w:p w:rsidR="00CF4D61" w:rsidRPr="00CF4D61" w:rsidRDefault="00CF4D61">
              <w:pPr>
                <w:pStyle w:val="11"/>
                <w:rPr>
                  <w:rFonts w:ascii="Times New Roman" w:eastAsia="標楷體" w:hAnsi="Times New Roman"/>
                  <w:b/>
                  <w:noProof/>
                  <w:kern w:val="2"/>
                  <w:sz w:val="28"/>
                  <w:szCs w:val="28"/>
                </w:rPr>
              </w:pPr>
              <w:hyperlink w:anchor="_Toc122104260" w:history="1">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2-1</w:t>
                </w:r>
                <w:r w:rsidRPr="00CF4D61">
                  <w:rPr>
                    <w:rStyle w:val="aa"/>
                    <w:rFonts w:ascii="Times New Roman" w:eastAsia="標楷體" w:hAnsi="Times New Roman"/>
                    <w:b/>
                    <w:noProof/>
                    <w:sz w:val="28"/>
                    <w:szCs w:val="28"/>
                  </w:rPr>
                  <w:t>：</w:t>
                </w:r>
                <w:r w:rsidRPr="00CF4D61">
                  <w:rPr>
                    <w:rStyle w:val="aa"/>
                    <w:rFonts w:ascii="Times New Roman" w:eastAsia="標楷體" w:hAnsi="Times New Roman"/>
                    <w:b/>
                    <w:noProof/>
                    <w:sz w:val="28"/>
                    <w:szCs w:val="28"/>
                  </w:rPr>
                  <w:t>RBC</w:t>
                </w:r>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30-4</w:t>
                </w:r>
                <w:r w:rsidRPr="00CF4D61">
                  <w:rPr>
                    <w:rFonts w:ascii="Times New Roman" w:eastAsia="標楷體" w:hAnsi="Times New Roman"/>
                    <w:b/>
                    <w:noProof/>
                    <w:webHidden/>
                    <w:sz w:val="28"/>
                    <w:szCs w:val="28"/>
                  </w:rPr>
                  <w:tab/>
                </w:r>
                <w:r w:rsidRPr="00CF4D61">
                  <w:rPr>
                    <w:rFonts w:ascii="Times New Roman" w:eastAsia="標楷體" w:hAnsi="Times New Roman"/>
                    <w:b/>
                    <w:noProof/>
                    <w:webHidden/>
                    <w:sz w:val="28"/>
                    <w:szCs w:val="28"/>
                  </w:rPr>
                  <w:fldChar w:fldCharType="begin"/>
                </w:r>
                <w:r w:rsidRPr="00CF4D61">
                  <w:rPr>
                    <w:rFonts w:ascii="Times New Roman" w:eastAsia="標楷體" w:hAnsi="Times New Roman"/>
                    <w:b/>
                    <w:noProof/>
                    <w:webHidden/>
                    <w:sz w:val="28"/>
                    <w:szCs w:val="28"/>
                  </w:rPr>
                  <w:instrText xml:space="preserve"> PAGEREF _Toc122104260 \h </w:instrText>
                </w:r>
                <w:r w:rsidRPr="00CF4D61">
                  <w:rPr>
                    <w:rFonts w:ascii="Times New Roman" w:eastAsia="標楷體" w:hAnsi="Times New Roman"/>
                    <w:b/>
                    <w:noProof/>
                    <w:webHidden/>
                    <w:sz w:val="28"/>
                    <w:szCs w:val="28"/>
                  </w:rPr>
                </w:r>
                <w:r w:rsidRPr="00CF4D61">
                  <w:rPr>
                    <w:rFonts w:ascii="Times New Roman" w:eastAsia="標楷體" w:hAnsi="Times New Roman"/>
                    <w:b/>
                    <w:noProof/>
                    <w:webHidden/>
                    <w:sz w:val="28"/>
                    <w:szCs w:val="28"/>
                  </w:rPr>
                  <w:fldChar w:fldCharType="separate"/>
                </w:r>
                <w:r w:rsidRPr="00CF4D61">
                  <w:rPr>
                    <w:rFonts w:ascii="Times New Roman" w:eastAsia="標楷體" w:hAnsi="Times New Roman"/>
                    <w:b/>
                    <w:noProof/>
                    <w:webHidden/>
                    <w:sz w:val="28"/>
                    <w:szCs w:val="28"/>
                  </w:rPr>
                  <w:t>4</w:t>
                </w:r>
                <w:r w:rsidRPr="00CF4D61">
                  <w:rPr>
                    <w:rFonts w:ascii="Times New Roman" w:eastAsia="標楷體" w:hAnsi="Times New Roman"/>
                    <w:b/>
                    <w:noProof/>
                    <w:webHidden/>
                    <w:sz w:val="28"/>
                    <w:szCs w:val="28"/>
                  </w:rPr>
                  <w:fldChar w:fldCharType="end"/>
                </w:r>
              </w:hyperlink>
            </w:p>
            <w:p w:rsidR="00CF4D61" w:rsidRPr="00CF4D61" w:rsidRDefault="00CF4D61">
              <w:pPr>
                <w:pStyle w:val="11"/>
                <w:rPr>
                  <w:rFonts w:ascii="Times New Roman" w:eastAsia="標楷體" w:hAnsi="Times New Roman"/>
                  <w:b/>
                  <w:noProof/>
                  <w:kern w:val="2"/>
                  <w:sz w:val="28"/>
                  <w:szCs w:val="28"/>
                </w:rPr>
              </w:pPr>
              <w:hyperlink w:anchor="_Toc122104261" w:history="1">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3</w:t>
                </w:r>
                <w:r w:rsidRPr="00CF4D61">
                  <w:rPr>
                    <w:rStyle w:val="aa"/>
                    <w:rFonts w:ascii="Times New Roman" w:eastAsia="標楷體" w:hAnsi="Times New Roman"/>
                    <w:b/>
                    <w:noProof/>
                    <w:sz w:val="28"/>
                    <w:szCs w:val="28"/>
                  </w:rPr>
                  <w:t>：</w:t>
                </w:r>
                <w:r w:rsidRPr="00CF4D61">
                  <w:rPr>
                    <w:rStyle w:val="aa"/>
                    <w:rFonts w:ascii="Times New Roman" w:eastAsia="標楷體" w:hAnsi="Times New Roman"/>
                    <w:b/>
                    <w:noProof/>
                    <w:sz w:val="28"/>
                    <w:szCs w:val="28"/>
                  </w:rPr>
                  <w:t>RBC</w:t>
                </w:r>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30-8</w:t>
                </w:r>
                <w:r w:rsidRPr="00CF4D61">
                  <w:rPr>
                    <w:rFonts w:ascii="Times New Roman" w:eastAsia="標楷體" w:hAnsi="Times New Roman"/>
                    <w:b/>
                    <w:noProof/>
                    <w:webHidden/>
                    <w:sz w:val="28"/>
                    <w:szCs w:val="28"/>
                  </w:rPr>
                  <w:tab/>
                </w:r>
                <w:r w:rsidRPr="00CF4D61">
                  <w:rPr>
                    <w:rFonts w:ascii="Times New Roman" w:eastAsia="標楷體" w:hAnsi="Times New Roman"/>
                    <w:b/>
                    <w:noProof/>
                    <w:webHidden/>
                    <w:sz w:val="28"/>
                    <w:szCs w:val="28"/>
                  </w:rPr>
                  <w:fldChar w:fldCharType="begin"/>
                </w:r>
                <w:r w:rsidRPr="00CF4D61">
                  <w:rPr>
                    <w:rFonts w:ascii="Times New Roman" w:eastAsia="標楷體" w:hAnsi="Times New Roman"/>
                    <w:b/>
                    <w:noProof/>
                    <w:webHidden/>
                    <w:sz w:val="28"/>
                    <w:szCs w:val="28"/>
                  </w:rPr>
                  <w:instrText xml:space="preserve"> PAGEREF _Toc122104261 \h </w:instrText>
                </w:r>
                <w:r w:rsidRPr="00CF4D61">
                  <w:rPr>
                    <w:rFonts w:ascii="Times New Roman" w:eastAsia="標楷體" w:hAnsi="Times New Roman"/>
                    <w:b/>
                    <w:noProof/>
                    <w:webHidden/>
                    <w:sz w:val="28"/>
                    <w:szCs w:val="28"/>
                  </w:rPr>
                </w:r>
                <w:r w:rsidRPr="00CF4D61">
                  <w:rPr>
                    <w:rFonts w:ascii="Times New Roman" w:eastAsia="標楷體" w:hAnsi="Times New Roman"/>
                    <w:b/>
                    <w:noProof/>
                    <w:webHidden/>
                    <w:sz w:val="28"/>
                    <w:szCs w:val="28"/>
                  </w:rPr>
                  <w:fldChar w:fldCharType="separate"/>
                </w:r>
                <w:r w:rsidRPr="00CF4D61">
                  <w:rPr>
                    <w:rFonts w:ascii="Times New Roman" w:eastAsia="標楷體" w:hAnsi="Times New Roman"/>
                    <w:b/>
                    <w:noProof/>
                    <w:webHidden/>
                    <w:sz w:val="28"/>
                    <w:szCs w:val="28"/>
                  </w:rPr>
                  <w:t>5</w:t>
                </w:r>
                <w:r w:rsidRPr="00CF4D61">
                  <w:rPr>
                    <w:rFonts w:ascii="Times New Roman" w:eastAsia="標楷體" w:hAnsi="Times New Roman"/>
                    <w:b/>
                    <w:noProof/>
                    <w:webHidden/>
                    <w:sz w:val="28"/>
                    <w:szCs w:val="28"/>
                  </w:rPr>
                  <w:fldChar w:fldCharType="end"/>
                </w:r>
              </w:hyperlink>
            </w:p>
            <w:p w:rsidR="00CF4D61" w:rsidRPr="00CF4D61" w:rsidRDefault="00CF4D61">
              <w:pPr>
                <w:pStyle w:val="11"/>
                <w:rPr>
                  <w:rFonts w:ascii="Times New Roman" w:eastAsia="標楷體" w:hAnsi="Times New Roman"/>
                  <w:b/>
                  <w:noProof/>
                  <w:kern w:val="2"/>
                  <w:sz w:val="28"/>
                  <w:szCs w:val="28"/>
                </w:rPr>
              </w:pPr>
              <w:hyperlink w:anchor="_Toc122104262" w:history="1">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3-1</w:t>
                </w:r>
                <w:r w:rsidRPr="00CF4D61">
                  <w:rPr>
                    <w:rStyle w:val="aa"/>
                    <w:rFonts w:ascii="Times New Roman" w:eastAsia="標楷體" w:hAnsi="Times New Roman"/>
                    <w:b/>
                    <w:noProof/>
                    <w:sz w:val="28"/>
                    <w:szCs w:val="28"/>
                  </w:rPr>
                  <w:t>：</w:t>
                </w:r>
                <w:r w:rsidRPr="00CF4D61">
                  <w:rPr>
                    <w:rStyle w:val="aa"/>
                    <w:rFonts w:ascii="Times New Roman" w:eastAsia="標楷體" w:hAnsi="Times New Roman"/>
                    <w:b/>
                    <w:noProof/>
                    <w:sz w:val="28"/>
                    <w:szCs w:val="28"/>
                  </w:rPr>
                  <w:t>RBC</w:t>
                </w:r>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30-8-8</w:t>
                </w:r>
                <w:r w:rsidRPr="00CF4D61">
                  <w:rPr>
                    <w:rFonts w:ascii="Times New Roman" w:eastAsia="標楷體" w:hAnsi="Times New Roman"/>
                    <w:b/>
                    <w:noProof/>
                    <w:webHidden/>
                    <w:sz w:val="28"/>
                    <w:szCs w:val="28"/>
                  </w:rPr>
                  <w:tab/>
                </w:r>
                <w:r w:rsidRPr="00CF4D61">
                  <w:rPr>
                    <w:rFonts w:ascii="Times New Roman" w:eastAsia="標楷體" w:hAnsi="Times New Roman"/>
                    <w:b/>
                    <w:noProof/>
                    <w:webHidden/>
                    <w:sz w:val="28"/>
                    <w:szCs w:val="28"/>
                  </w:rPr>
                  <w:fldChar w:fldCharType="begin"/>
                </w:r>
                <w:r w:rsidRPr="00CF4D61">
                  <w:rPr>
                    <w:rFonts w:ascii="Times New Roman" w:eastAsia="標楷體" w:hAnsi="Times New Roman"/>
                    <w:b/>
                    <w:noProof/>
                    <w:webHidden/>
                    <w:sz w:val="28"/>
                    <w:szCs w:val="28"/>
                  </w:rPr>
                  <w:instrText xml:space="preserve"> PAGEREF _Toc122104262 \h </w:instrText>
                </w:r>
                <w:r w:rsidRPr="00CF4D61">
                  <w:rPr>
                    <w:rFonts w:ascii="Times New Roman" w:eastAsia="標楷體" w:hAnsi="Times New Roman"/>
                    <w:b/>
                    <w:noProof/>
                    <w:webHidden/>
                    <w:sz w:val="28"/>
                    <w:szCs w:val="28"/>
                  </w:rPr>
                </w:r>
                <w:r w:rsidRPr="00CF4D61">
                  <w:rPr>
                    <w:rFonts w:ascii="Times New Roman" w:eastAsia="標楷體" w:hAnsi="Times New Roman"/>
                    <w:b/>
                    <w:noProof/>
                    <w:webHidden/>
                    <w:sz w:val="28"/>
                    <w:szCs w:val="28"/>
                  </w:rPr>
                  <w:fldChar w:fldCharType="separate"/>
                </w:r>
                <w:r w:rsidRPr="00CF4D61">
                  <w:rPr>
                    <w:rFonts w:ascii="Times New Roman" w:eastAsia="標楷體" w:hAnsi="Times New Roman"/>
                    <w:b/>
                    <w:noProof/>
                    <w:webHidden/>
                    <w:sz w:val="28"/>
                    <w:szCs w:val="28"/>
                  </w:rPr>
                  <w:t>5</w:t>
                </w:r>
                <w:r w:rsidRPr="00CF4D61">
                  <w:rPr>
                    <w:rFonts w:ascii="Times New Roman" w:eastAsia="標楷體" w:hAnsi="Times New Roman"/>
                    <w:b/>
                    <w:noProof/>
                    <w:webHidden/>
                    <w:sz w:val="28"/>
                    <w:szCs w:val="28"/>
                  </w:rPr>
                  <w:fldChar w:fldCharType="end"/>
                </w:r>
              </w:hyperlink>
            </w:p>
            <w:p w:rsidR="00CF4D61" w:rsidRPr="00CF4D61" w:rsidRDefault="00CF4D61">
              <w:pPr>
                <w:pStyle w:val="11"/>
                <w:rPr>
                  <w:rFonts w:ascii="Times New Roman" w:eastAsia="標楷體" w:hAnsi="Times New Roman"/>
                  <w:b/>
                  <w:noProof/>
                  <w:kern w:val="2"/>
                  <w:sz w:val="28"/>
                  <w:szCs w:val="28"/>
                </w:rPr>
              </w:pPr>
              <w:hyperlink w:anchor="_Toc122104263" w:history="1">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4</w:t>
                </w:r>
                <w:r w:rsidRPr="00CF4D61">
                  <w:rPr>
                    <w:rStyle w:val="aa"/>
                    <w:rFonts w:ascii="Times New Roman" w:eastAsia="標楷體" w:hAnsi="Times New Roman"/>
                    <w:b/>
                    <w:noProof/>
                    <w:sz w:val="28"/>
                    <w:szCs w:val="28"/>
                  </w:rPr>
                  <w:t>：公司資料表</w:t>
                </w:r>
                <w:r w:rsidRPr="00CF4D61">
                  <w:rPr>
                    <w:rFonts w:ascii="Times New Roman" w:eastAsia="標楷體" w:hAnsi="Times New Roman"/>
                    <w:b/>
                    <w:noProof/>
                    <w:webHidden/>
                    <w:sz w:val="28"/>
                    <w:szCs w:val="28"/>
                  </w:rPr>
                  <w:tab/>
                </w:r>
                <w:r w:rsidRPr="00CF4D61">
                  <w:rPr>
                    <w:rFonts w:ascii="Times New Roman" w:eastAsia="標楷體" w:hAnsi="Times New Roman"/>
                    <w:b/>
                    <w:noProof/>
                    <w:webHidden/>
                    <w:sz w:val="28"/>
                    <w:szCs w:val="28"/>
                  </w:rPr>
                  <w:fldChar w:fldCharType="begin"/>
                </w:r>
                <w:r w:rsidRPr="00CF4D61">
                  <w:rPr>
                    <w:rFonts w:ascii="Times New Roman" w:eastAsia="標楷體" w:hAnsi="Times New Roman"/>
                    <w:b/>
                    <w:noProof/>
                    <w:webHidden/>
                    <w:sz w:val="28"/>
                    <w:szCs w:val="28"/>
                  </w:rPr>
                  <w:instrText xml:space="preserve"> PAGEREF _Toc122104263 \h </w:instrText>
                </w:r>
                <w:r w:rsidRPr="00CF4D61">
                  <w:rPr>
                    <w:rFonts w:ascii="Times New Roman" w:eastAsia="標楷體" w:hAnsi="Times New Roman"/>
                    <w:b/>
                    <w:noProof/>
                    <w:webHidden/>
                    <w:sz w:val="28"/>
                    <w:szCs w:val="28"/>
                  </w:rPr>
                </w:r>
                <w:r w:rsidRPr="00CF4D61">
                  <w:rPr>
                    <w:rFonts w:ascii="Times New Roman" w:eastAsia="標楷體" w:hAnsi="Times New Roman"/>
                    <w:b/>
                    <w:noProof/>
                    <w:webHidden/>
                    <w:sz w:val="28"/>
                    <w:szCs w:val="28"/>
                  </w:rPr>
                  <w:fldChar w:fldCharType="separate"/>
                </w:r>
                <w:r w:rsidRPr="00CF4D61">
                  <w:rPr>
                    <w:rFonts w:ascii="Times New Roman" w:eastAsia="標楷體" w:hAnsi="Times New Roman"/>
                    <w:b/>
                    <w:noProof/>
                    <w:webHidden/>
                    <w:sz w:val="28"/>
                    <w:szCs w:val="28"/>
                  </w:rPr>
                  <w:t>5</w:t>
                </w:r>
                <w:r w:rsidRPr="00CF4D61">
                  <w:rPr>
                    <w:rFonts w:ascii="Times New Roman" w:eastAsia="標楷體" w:hAnsi="Times New Roman"/>
                    <w:b/>
                    <w:noProof/>
                    <w:webHidden/>
                    <w:sz w:val="28"/>
                    <w:szCs w:val="28"/>
                  </w:rPr>
                  <w:fldChar w:fldCharType="end"/>
                </w:r>
              </w:hyperlink>
            </w:p>
            <w:p w:rsidR="00CF4D61" w:rsidRPr="00CF4D61" w:rsidRDefault="00CF4D61">
              <w:pPr>
                <w:pStyle w:val="11"/>
                <w:rPr>
                  <w:rFonts w:ascii="Times New Roman" w:eastAsia="標楷體" w:hAnsi="Times New Roman"/>
                  <w:b/>
                  <w:noProof/>
                  <w:kern w:val="2"/>
                  <w:sz w:val="28"/>
                  <w:szCs w:val="28"/>
                </w:rPr>
              </w:pPr>
              <w:hyperlink w:anchor="_Toc122104264" w:history="1">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5</w:t>
                </w:r>
                <w:r w:rsidRPr="00CF4D61">
                  <w:rPr>
                    <w:rStyle w:val="aa"/>
                    <w:rFonts w:ascii="Times New Roman" w:eastAsia="標楷體" w:hAnsi="Times New Roman"/>
                    <w:b/>
                    <w:noProof/>
                    <w:sz w:val="28"/>
                    <w:szCs w:val="28"/>
                  </w:rPr>
                  <w:t>：地震損失評估</w:t>
                </w:r>
                <w:r w:rsidRPr="00CF4D61">
                  <w:rPr>
                    <w:rFonts w:ascii="Times New Roman" w:eastAsia="標楷體" w:hAnsi="Times New Roman"/>
                    <w:b/>
                    <w:noProof/>
                    <w:webHidden/>
                    <w:sz w:val="28"/>
                    <w:szCs w:val="28"/>
                  </w:rPr>
                  <w:tab/>
                </w:r>
                <w:r w:rsidRPr="00CF4D61">
                  <w:rPr>
                    <w:rFonts w:ascii="Times New Roman" w:eastAsia="標楷體" w:hAnsi="Times New Roman"/>
                    <w:b/>
                    <w:noProof/>
                    <w:webHidden/>
                    <w:sz w:val="28"/>
                    <w:szCs w:val="28"/>
                  </w:rPr>
                  <w:fldChar w:fldCharType="begin"/>
                </w:r>
                <w:r w:rsidRPr="00CF4D61">
                  <w:rPr>
                    <w:rFonts w:ascii="Times New Roman" w:eastAsia="標楷體" w:hAnsi="Times New Roman"/>
                    <w:b/>
                    <w:noProof/>
                    <w:webHidden/>
                    <w:sz w:val="28"/>
                    <w:szCs w:val="28"/>
                  </w:rPr>
                  <w:instrText xml:space="preserve"> PAGEREF _Toc122104264 \h </w:instrText>
                </w:r>
                <w:r w:rsidRPr="00CF4D61">
                  <w:rPr>
                    <w:rFonts w:ascii="Times New Roman" w:eastAsia="標楷體" w:hAnsi="Times New Roman"/>
                    <w:b/>
                    <w:noProof/>
                    <w:webHidden/>
                    <w:sz w:val="28"/>
                    <w:szCs w:val="28"/>
                  </w:rPr>
                </w:r>
                <w:r w:rsidRPr="00CF4D61">
                  <w:rPr>
                    <w:rFonts w:ascii="Times New Roman" w:eastAsia="標楷體" w:hAnsi="Times New Roman"/>
                    <w:b/>
                    <w:noProof/>
                    <w:webHidden/>
                    <w:sz w:val="28"/>
                    <w:szCs w:val="28"/>
                  </w:rPr>
                  <w:fldChar w:fldCharType="separate"/>
                </w:r>
                <w:r w:rsidRPr="00CF4D61">
                  <w:rPr>
                    <w:rFonts w:ascii="Times New Roman" w:eastAsia="標楷體" w:hAnsi="Times New Roman"/>
                    <w:b/>
                    <w:noProof/>
                    <w:webHidden/>
                    <w:sz w:val="28"/>
                    <w:szCs w:val="28"/>
                  </w:rPr>
                  <w:t>7</w:t>
                </w:r>
                <w:r w:rsidRPr="00CF4D61">
                  <w:rPr>
                    <w:rFonts w:ascii="Times New Roman" w:eastAsia="標楷體" w:hAnsi="Times New Roman"/>
                    <w:b/>
                    <w:noProof/>
                    <w:webHidden/>
                    <w:sz w:val="28"/>
                    <w:szCs w:val="28"/>
                  </w:rPr>
                  <w:fldChar w:fldCharType="end"/>
                </w:r>
              </w:hyperlink>
            </w:p>
            <w:p w:rsidR="00CF4D61" w:rsidRPr="00CF4D61" w:rsidRDefault="00CF4D61">
              <w:pPr>
                <w:pStyle w:val="11"/>
                <w:rPr>
                  <w:rFonts w:ascii="Times New Roman" w:eastAsia="標楷體" w:hAnsi="Times New Roman"/>
                  <w:b/>
                  <w:noProof/>
                  <w:kern w:val="2"/>
                  <w:sz w:val="28"/>
                  <w:szCs w:val="28"/>
                </w:rPr>
              </w:pPr>
              <w:hyperlink w:anchor="_Toc122104265" w:history="1">
                <w:r w:rsidRPr="00CF4D61">
                  <w:rPr>
                    <w:rStyle w:val="aa"/>
                    <w:rFonts w:ascii="Times New Roman" w:eastAsia="標楷體" w:hAnsi="Times New Roman"/>
                    <w:b/>
                    <w:noProof/>
                    <w:sz w:val="28"/>
                    <w:szCs w:val="28"/>
                  </w:rPr>
                  <w:t>表</w:t>
                </w:r>
                <w:r w:rsidRPr="00CF4D61">
                  <w:rPr>
                    <w:rStyle w:val="aa"/>
                    <w:rFonts w:ascii="Times New Roman" w:eastAsia="標楷體" w:hAnsi="Times New Roman"/>
                    <w:b/>
                    <w:noProof/>
                    <w:sz w:val="28"/>
                    <w:szCs w:val="28"/>
                  </w:rPr>
                  <w:t>6</w:t>
                </w:r>
                <w:r w:rsidRPr="00CF4D61">
                  <w:rPr>
                    <w:rStyle w:val="aa"/>
                    <w:rFonts w:ascii="Times New Roman" w:eastAsia="標楷體" w:hAnsi="Times New Roman"/>
                    <w:b/>
                    <w:noProof/>
                    <w:sz w:val="28"/>
                    <w:szCs w:val="28"/>
                  </w:rPr>
                  <w:t>：颱洪損失評估</w:t>
                </w:r>
                <w:r w:rsidRPr="00CF4D61">
                  <w:rPr>
                    <w:rFonts w:ascii="Times New Roman" w:eastAsia="標楷體" w:hAnsi="Times New Roman"/>
                    <w:b/>
                    <w:noProof/>
                    <w:webHidden/>
                    <w:sz w:val="28"/>
                    <w:szCs w:val="28"/>
                  </w:rPr>
                  <w:tab/>
                </w:r>
                <w:r w:rsidRPr="00CF4D61">
                  <w:rPr>
                    <w:rFonts w:ascii="Times New Roman" w:eastAsia="標楷體" w:hAnsi="Times New Roman"/>
                    <w:b/>
                    <w:noProof/>
                    <w:webHidden/>
                    <w:sz w:val="28"/>
                    <w:szCs w:val="28"/>
                  </w:rPr>
                  <w:fldChar w:fldCharType="begin"/>
                </w:r>
                <w:r w:rsidRPr="00CF4D61">
                  <w:rPr>
                    <w:rFonts w:ascii="Times New Roman" w:eastAsia="標楷體" w:hAnsi="Times New Roman"/>
                    <w:b/>
                    <w:noProof/>
                    <w:webHidden/>
                    <w:sz w:val="28"/>
                    <w:szCs w:val="28"/>
                  </w:rPr>
                  <w:instrText xml:space="preserve"> PAGEREF _Toc122104265 \h </w:instrText>
                </w:r>
                <w:r w:rsidRPr="00CF4D61">
                  <w:rPr>
                    <w:rFonts w:ascii="Times New Roman" w:eastAsia="標楷體" w:hAnsi="Times New Roman"/>
                    <w:b/>
                    <w:noProof/>
                    <w:webHidden/>
                    <w:sz w:val="28"/>
                    <w:szCs w:val="28"/>
                  </w:rPr>
                </w:r>
                <w:r w:rsidRPr="00CF4D61">
                  <w:rPr>
                    <w:rFonts w:ascii="Times New Roman" w:eastAsia="標楷體" w:hAnsi="Times New Roman"/>
                    <w:b/>
                    <w:noProof/>
                    <w:webHidden/>
                    <w:sz w:val="28"/>
                    <w:szCs w:val="28"/>
                  </w:rPr>
                  <w:fldChar w:fldCharType="separate"/>
                </w:r>
                <w:r w:rsidRPr="00CF4D61">
                  <w:rPr>
                    <w:rFonts w:ascii="Times New Roman" w:eastAsia="標楷體" w:hAnsi="Times New Roman"/>
                    <w:b/>
                    <w:noProof/>
                    <w:webHidden/>
                    <w:sz w:val="28"/>
                    <w:szCs w:val="28"/>
                  </w:rPr>
                  <w:t>8</w:t>
                </w:r>
                <w:r w:rsidRPr="00CF4D61">
                  <w:rPr>
                    <w:rFonts w:ascii="Times New Roman" w:eastAsia="標楷體" w:hAnsi="Times New Roman"/>
                    <w:b/>
                    <w:noProof/>
                    <w:webHidden/>
                    <w:sz w:val="28"/>
                    <w:szCs w:val="28"/>
                  </w:rPr>
                  <w:fldChar w:fldCharType="end"/>
                </w:r>
              </w:hyperlink>
            </w:p>
            <w:p w:rsidR="00A06B4A" w:rsidRPr="00286C7B" w:rsidRDefault="00045133" w:rsidP="00045133">
              <w:pPr>
                <w:adjustRightInd w:val="0"/>
                <w:snapToGrid w:val="0"/>
                <w:outlineLvl w:val="0"/>
                <w:rPr>
                  <w:rFonts w:ascii="Times New Roman" w:eastAsia="標楷體" w:hAnsi="Times New Roman" w:cs="Times New Roman"/>
                  <w:b/>
                  <w:bCs/>
                  <w:sz w:val="28"/>
                  <w:szCs w:val="28"/>
                  <w:lang w:val="zh-TW"/>
                </w:rPr>
              </w:pPr>
              <w:r w:rsidRPr="00CF4D61">
                <w:rPr>
                  <w:rFonts w:ascii="Times New Roman" w:eastAsia="標楷體" w:hAnsi="Times New Roman" w:cs="Times New Roman"/>
                  <w:b/>
                  <w:noProof/>
                  <w:kern w:val="0"/>
                  <w:sz w:val="28"/>
                  <w:szCs w:val="28"/>
                  <w:lang w:val="zh-TW"/>
                </w:rPr>
                <w:fldChar w:fldCharType="end"/>
              </w:r>
            </w:p>
          </w:sdtContent>
        </w:sdt>
      </w:sdtContent>
    </w:sdt>
    <w:p w:rsidR="00D466A5" w:rsidRPr="00286C7B" w:rsidRDefault="00D466A5">
      <w:pPr>
        <w:widowControl/>
        <w:rPr>
          <w:rFonts w:ascii="Times New Roman" w:eastAsia="標楷體" w:hAnsi="Times New Roman" w:cs="Times New Roman"/>
          <w:kern w:val="0"/>
          <w:sz w:val="28"/>
          <w:szCs w:val="28"/>
        </w:rPr>
      </w:pPr>
    </w:p>
    <w:p w:rsidR="00045133" w:rsidRPr="00286C7B" w:rsidRDefault="00045133">
      <w:pPr>
        <w:widowControl/>
        <w:rPr>
          <w:rFonts w:ascii="Times New Roman" w:eastAsia="標楷體" w:hAnsi="Times New Roman" w:cs="Times New Roman"/>
          <w:sz w:val="28"/>
          <w:szCs w:val="28"/>
        </w:rPr>
      </w:pPr>
    </w:p>
    <w:p w:rsidR="00045133" w:rsidRPr="00286C7B" w:rsidRDefault="00045133">
      <w:pPr>
        <w:widowControl/>
        <w:rPr>
          <w:rFonts w:ascii="Times New Roman" w:eastAsia="標楷體" w:hAnsi="Times New Roman" w:cs="Times New Roman"/>
          <w:sz w:val="28"/>
          <w:szCs w:val="28"/>
        </w:rPr>
      </w:pPr>
    </w:p>
    <w:p w:rsidR="00045133" w:rsidRPr="00286C7B" w:rsidRDefault="00045133">
      <w:pPr>
        <w:widowControl/>
        <w:rPr>
          <w:rFonts w:ascii="Times New Roman" w:eastAsia="標楷體" w:hAnsi="Times New Roman" w:cs="Times New Roman"/>
          <w:sz w:val="28"/>
          <w:szCs w:val="28"/>
        </w:rPr>
      </w:pPr>
    </w:p>
    <w:p w:rsidR="00045133" w:rsidRPr="00286C7B" w:rsidRDefault="00045133">
      <w:pPr>
        <w:widowControl/>
        <w:rPr>
          <w:rFonts w:ascii="Times New Roman" w:eastAsia="標楷體" w:hAnsi="Times New Roman" w:cs="Times New Roman"/>
          <w:sz w:val="28"/>
          <w:szCs w:val="28"/>
        </w:rPr>
      </w:pPr>
    </w:p>
    <w:p w:rsidR="00045133" w:rsidRPr="00286C7B" w:rsidRDefault="00045133">
      <w:pPr>
        <w:widowControl/>
        <w:rPr>
          <w:rFonts w:ascii="Times New Roman" w:eastAsia="標楷體" w:hAnsi="Times New Roman" w:cs="Times New Roman"/>
          <w:sz w:val="28"/>
          <w:szCs w:val="28"/>
        </w:rPr>
      </w:pPr>
    </w:p>
    <w:p w:rsidR="00045133" w:rsidRPr="00286C7B" w:rsidRDefault="00045133">
      <w:pPr>
        <w:widowControl/>
        <w:rPr>
          <w:rFonts w:ascii="Times New Roman" w:eastAsia="標楷體" w:hAnsi="Times New Roman" w:cs="Times New Roman"/>
          <w:sz w:val="28"/>
          <w:szCs w:val="28"/>
        </w:rPr>
      </w:pPr>
    </w:p>
    <w:p w:rsidR="00045133" w:rsidRPr="00286C7B" w:rsidRDefault="00045133">
      <w:pPr>
        <w:widowControl/>
        <w:rPr>
          <w:rFonts w:ascii="Times New Roman" w:eastAsia="標楷體" w:hAnsi="Times New Roman" w:cs="Times New Roman"/>
          <w:sz w:val="28"/>
          <w:szCs w:val="28"/>
        </w:rPr>
      </w:pPr>
    </w:p>
    <w:p w:rsidR="00045133" w:rsidRPr="00286C7B" w:rsidRDefault="00045133">
      <w:pPr>
        <w:widowControl/>
        <w:rPr>
          <w:rFonts w:ascii="Times New Roman" w:eastAsia="標楷體" w:hAnsi="Times New Roman" w:cs="Times New Roman"/>
          <w:sz w:val="28"/>
          <w:szCs w:val="28"/>
        </w:rPr>
      </w:pPr>
    </w:p>
    <w:p w:rsidR="00045133" w:rsidRPr="00286C7B" w:rsidRDefault="00045133">
      <w:pPr>
        <w:widowControl/>
        <w:rPr>
          <w:rFonts w:ascii="Times New Roman" w:eastAsia="標楷體" w:hAnsi="Times New Roman" w:cs="Times New Roman"/>
          <w:sz w:val="28"/>
          <w:szCs w:val="28"/>
        </w:rPr>
      </w:pPr>
    </w:p>
    <w:p w:rsidR="00B078C2" w:rsidRPr="00286C7B" w:rsidRDefault="00B078C2">
      <w:pPr>
        <w:widowControl/>
        <w:rPr>
          <w:rFonts w:ascii="Times New Roman" w:eastAsia="標楷體" w:hAnsi="Times New Roman" w:cs="Times New Roman"/>
          <w:sz w:val="28"/>
          <w:szCs w:val="28"/>
        </w:rPr>
      </w:pPr>
    </w:p>
    <w:p w:rsidR="00B078C2" w:rsidRDefault="00B078C2">
      <w:pPr>
        <w:widowControl/>
        <w:rPr>
          <w:rFonts w:ascii="Times New Roman" w:eastAsia="標楷體" w:hAnsi="Times New Roman" w:cs="Times New Roman"/>
          <w:sz w:val="48"/>
        </w:rPr>
      </w:pPr>
    </w:p>
    <w:p w:rsidR="00286C7B" w:rsidRDefault="00286C7B">
      <w:pPr>
        <w:widowControl/>
        <w:rPr>
          <w:rFonts w:ascii="Times New Roman" w:eastAsia="標楷體" w:hAnsi="Times New Roman" w:cs="Times New Roman"/>
          <w:sz w:val="48"/>
        </w:rPr>
      </w:pPr>
    </w:p>
    <w:p w:rsidR="00286C7B" w:rsidRDefault="00286C7B">
      <w:pPr>
        <w:widowControl/>
        <w:rPr>
          <w:rFonts w:ascii="Times New Roman" w:eastAsia="標楷體" w:hAnsi="Times New Roman" w:cs="Times New Roman"/>
          <w:sz w:val="48"/>
        </w:rPr>
      </w:pPr>
    </w:p>
    <w:p w:rsidR="00286C7B" w:rsidRDefault="00286C7B">
      <w:pPr>
        <w:widowControl/>
        <w:rPr>
          <w:rFonts w:ascii="Times New Roman" w:eastAsia="標楷體" w:hAnsi="Times New Roman" w:cs="Times New Roman"/>
          <w:sz w:val="48"/>
        </w:rPr>
      </w:pPr>
    </w:p>
    <w:p w:rsidR="00286C7B" w:rsidRPr="00286C7B" w:rsidRDefault="00286C7B">
      <w:pPr>
        <w:widowControl/>
        <w:rPr>
          <w:rFonts w:ascii="Times New Roman" w:eastAsia="標楷體" w:hAnsi="Times New Roman" w:cs="Times New Roman"/>
          <w:sz w:val="48"/>
        </w:rPr>
      </w:pPr>
    </w:p>
    <w:p w:rsidR="001900A3" w:rsidRPr="00286C7B" w:rsidRDefault="001900A3" w:rsidP="001900A3">
      <w:pPr>
        <w:pStyle w:val="1"/>
        <w:adjustRightInd w:val="0"/>
        <w:snapToGrid w:val="0"/>
        <w:spacing w:beforeLines="50" w:afterLines="50" w:line="240" w:lineRule="auto"/>
        <w:jc w:val="center"/>
        <w:rPr>
          <w:rFonts w:ascii="Times New Roman" w:eastAsia="標楷體" w:hAnsi="Times New Roman" w:cs="Times New Roman"/>
          <w:sz w:val="36"/>
          <w:szCs w:val="36"/>
        </w:rPr>
      </w:pPr>
      <w:bookmarkStart w:id="0" w:name="_Toc122104257"/>
      <w:r w:rsidRPr="00286C7B">
        <w:rPr>
          <w:rFonts w:ascii="Times New Roman" w:eastAsia="標楷體" w:hAnsi="Times New Roman" w:cs="Times New Roman"/>
          <w:sz w:val="36"/>
          <w:szCs w:val="36"/>
        </w:rPr>
        <w:t>總說明</w:t>
      </w:r>
      <w:bookmarkEnd w:id="0"/>
    </w:p>
    <w:p w:rsidR="001900A3" w:rsidRPr="00286C7B" w:rsidRDefault="001900A3" w:rsidP="001900A3">
      <w:pPr>
        <w:snapToGrid w:val="0"/>
        <w:spacing w:line="360" w:lineRule="auto"/>
        <w:rPr>
          <w:rFonts w:ascii="Times New Roman" w:eastAsia="標楷體" w:hAnsi="Times New Roman" w:cs="Times New Roman"/>
          <w:sz w:val="28"/>
        </w:rPr>
      </w:pPr>
      <w:r w:rsidRPr="00286C7B">
        <w:rPr>
          <w:rFonts w:ascii="Times New Roman" w:eastAsia="標楷體" w:hAnsi="Times New Roman" w:cs="Times New Roman"/>
          <w:sz w:val="28"/>
        </w:rPr>
        <w:t xml:space="preserve">    </w:t>
      </w:r>
      <w:r w:rsidRPr="00286C7B">
        <w:rPr>
          <w:rFonts w:ascii="Times New Roman" w:eastAsia="標楷體" w:hAnsi="Times New Roman" w:cs="Times New Roman"/>
          <w:sz w:val="28"/>
        </w:rPr>
        <w:t>我國自</w:t>
      </w:r>
      <w:r w:rsidRPr="00286C7B">
        <w:rPr>
          <w:rFonts w:ascii="Times New Roman" w:eastAsia="標楷體" w:hAnsi="Times New Roman" w:cs="Times New Roman"/>
          <w:sz w:val="28"/>
        </w:rPr>
        <w:t>2020</w:t>
      </w:r>
      <w:r w:rsidRPr="00286C7B">
        <w:rPr>
          <w:rFonts w:ascii="Times New Roman" w:eastAsia="標楷體" w:hAnsi="Times New Roman" w:cs="Times New Roman"/>
          <w:sz w:val="28"/>
        </w:rPr>
        <w:t>檢查年報納入天災風險之計提。經專案小組會議</w:t>
      </w:r>
      <w:proofErr w:type="gramStart"/>
      <w:r w:rsidRPr="00286C7B">
        <w:rPr>
          <w:rFonts w:ascii="Times New Roman" w:eastAsia="標楷體" w:hAnsi="Times New Roman" w:cs="Times New Roman"/>
          <w:sz w:val="28"/>
        </w:rPr>
        <w:t>研</w:t>
      </w:r>
      <w:proofErr w:type="gramEnd"/>
      <w:r w:rsidRPr="00286C7B">
        <w:rPr>
          <w:rFonts w:ascii="Times New Roman" w:eastAsia="標楷體" w:hAnsi="Times New Roman" w:cs="Times New Roman"/>
          <w:sz w:val="28"/>
        </w:rPr>
        <w:t>商，考量我國產業資源及規模，決議</w:t>
      </w:r>
      <w:proofErr w:type="gramStart"/>
      <w:r w:rsidRPr="00286C7B">
        <w:rPr>
          <w:rFonts w:ascii="Times New Roman" w:eastAsia="標楷體" w:hAnsi="Times New Roman" w:cs="Times New Roman"/>
          <w:sz w:val="28"/>
        </w:rPr>
        <w:t>採</w:t>
      </w:r>
      <w:proofErr w:type="gramEnd"/>
      <w:r w:rsidRPr="00286C7B">
        <w:rPr>
          <w:rFonts w:ascii="Times New Roman" w:eastAsia="標楷體" w:hAnsi="Times New Roman" w:cs="Times New Roman"/>
          <w:sz w:val="28"/>
        </w:rPr>
        <w:t>天災模型分析結果，建置標準係數法表格以計提天災風險資本。標準係數法係依天災模型分析結果，使用整體產險業者保單資訊，依據我國天災特性及地理區域分區，計算各險種遭受不同災害在清償能力制度所規範須計提之</w:t>
      </w:r>
      <w:proofErr w:type="gramStart"/>
      <w:r w:rsidRPr="00286C7B">
        <w:rPr>
          <w:rFonts w:ascii="Times New Roman" w:eastAsia="標楷體" w:hAnsi="Times New Roman" w:cs="Times New Roman"/>
          <w:sz w:val="28"/>
        </w:rPr>
        <w:t>迴</w:t>
      </w:r>
      <w:proofErr w:type="gramEnd"/>
      <w:r w:rsidRPr="00286C7B">
        <w:rPr>
          <w:rFonts w:ascii="Times New Roman" w:eastAsia="標楷體" w:hAnsi="Times New Roman" w:cs="Times New Roman"/>
          <w:sz w:val="28"/>
        </w:rPr>
        <w:t>歸期</w:t>
      </w:r>
      <w:r w:rsidRPr="00286C7B">
        <w:rPr>
          <w:rFonts w:ascii="Times New Roman" w:eastAsia="標楷體" w:hAnsi="Times New Roman" w:cs="Times New Roman"/>
          <w:sz w:val="28"/>
        </w:rPr>
        <w:t>(</w:t>
      </w:r>
      <w:r w:rsidRPr="00286C7B">
        <w:rPr>
          <w:rFonts w:ascii="Times New Roman" w:eastAsia="標楷體" w:hAnsi="Times New Roman" w:cs="Times New Roman"/>
          <w:sz w:val="28"/>
        </w:rPr>
        <w:t>下簡稱</w:t>
      </w:r>
      <w:r w:rsidRPr="00286C7B">
        <w:rPr>
          <w:rFonts w:ascii="Times New Roman" w:eastAsia="標楷體" w:hAnsi="Times New Roman" w:cs="Times New Roman"/>
          <w:sz w:val="28"/>
        </w:rPr>
        <w:t>RBC</w:t>
      </w:r>
      <w:r w:rsidRPr="00286C7B">
        <w:rPr>
          <w:rFonts w:ascii="Times New Roman" w:eastAsia="標楷體" w:hAnsi="Times New Roman" w:cs="Times New Roman"/>
          <w:sz w:val="28"/>
        </w:rPr>
        <w:t>天災</w:t>
      </w:r>
      <w:proofErr w:type="gramStart"/>
      <w:r w:rsidRPr="00286C7B">
        <w:rPr>
          <w:rFonts w:ascii="Times New Roman" w:eastAsia="標楷體" w:hAnsi="Times New Roman" w:cs="Times New Roman"/>
          <w:sz w:val="28"/>
        </w:rPr>
        <w:t>迴</w:t>
      </w:r>
      <w:proofErr w:type="gramEnd"/>
      <w:r w:rsidRPr="00286C7B">
        <w:rPr>
          <w:rFonts w:ascii="Times New Roman" w:eastAsia="標楷體" w:hAnsi="Times New Roman" w:cs="Times New Roman"/>
          <w:sz w:val="28"/>
        </w:rPr>
        <w:t>歸期</w:t>
      </w:r>
      <w:r w:rsidRPr="00286C7B">
        <w:rPr>
          <w:rFonts w:ascii="Times New Roman" w:eastAsia="標楷體" w:hAnsi="Times New Roman" w:cs="Times New Roman"/>
          <w:sz w:val="28"/>
        </w:rPr>
        <w:t>)</w:t>
      </w:r>
      <w:r w:rsidRPr="00286C7B">
        <w:rPr>
          <w:rFonts w:ascii="Times New Roman" w:eastAsia="標楷體" w:hAnsi="Times New Roman" w:cs="Times New Roman"/>
          <w:sz w:val="28"/>
        </w:rPr>
        <w:t>下之損害係數，並納入分區保單天災限額、區域風險分散係數、非比例合約抵減及特殊再保安排業務等調整填報項與參數，以評估個別公司之天災風險資本。</w:t>
      </w:r>
    </w:p>
    <w:p w:rsidR="00686BEC" w:rsidRPr="00286C7B" w:rsidRDefault="001900A3" w:rsidP="001900A3">
      <w:pPr>
        <w:adjustRightInd w:val="0"/>
        <w:snapToGrid w:val="0"/>
        <w:spacing w:line="360" w:lineRule="auto"/>
        <w:ind w:firstLine="482"/>
        <w:rPr>
          <w:rFonts w:ascii="Times New Roman" w:eastAsia="標楷體" w:hAnsi="Times New Roman" w:cs="Times New Roman"/>
          <w:sz w:val="28"/>
        </w:rPr>
      </w:pPr>
      <w:r w:rsidRPr="00286C7B">
        <w:rPr>
          <w:rFonts w:ascii="Times New Roman" w:eastAsia="標楷體" w:hAnsi="Times New Roman" w:cs="Times New Roman"/>
          <w:sz w:val="28"/>
        </w:rPr>
        <w:t xml:space="preserve">    </w:t>
      </w:r>
      <w:r w:rsidRPr="00286C7B">
        <w:rPr>
          <w:rFonts w:ascii="Times New Roman" w:eastAsia="標楷體" w:hAnsi="Times New Roman" w:cs="Times New Roman"/>
          <w:sz w:val="28"/>
        </w:rPr>
        <w:t>第一階段</w:t>
      </w:r>
      <w:r w:rsidRPr="00286C7B">
        <w:rPr>
          <w:rFonts w:ascii="Times New Roman" w:eastAsia="標楷體" w:hAnsi="Times New Roman" w:cs="Times New Roman"/>
          <w:sz w:val="28"/>
        </w:rPr>
        <w:t>RBC</w:t>
      </w:r>
      <w:r w:rsidRPr="00286C7B">
        <w:rPr>
          <w:rFonts w:ascii="Times New Roman" w:eastAsia="標楷體" w:hAnsi="Times New Roman" w:cs="Times New Roman"/>
          <w:sz w:val="28"/>
        </w:rPr>
        <w:t>天災風險資本係於</w:t>
      </w:r>
      <w:r w:rsidRPr="00286C7B">
        <w:rPr>
          <w:rFonts w:ascii="Times New Roman" w:eastAsia="標楷體" w:hAnsi="Times New Roman" w:cs="Times New Roman"/>
          <w:sz w:val="28"/>
        </w:rPr>
        <w:t>2020</w:t>
      </w:r>
      <w:r w:rsidRPr="00286C7B">
        <w:rPr>
          <w:rFonts w:ascii="Times New Roman" w:eastAsia="標楷體" w:hAnsi="Times New Roman" w:cs="Times New Roman"/>
          <w:sz w:val="28"/>
        </w:rPr>
        <w:t>年檢查年報之納入車險及火險之地震及颱風洪水風險，第二階段</w:t>
      </w:r>
      <w:r w:rsidRPr="00286C7B">
        <w:rPr>
          <w:rFonts w:ascii="Times New Roman" w:eastAsia="標楷體" w:hAnsi="Times New Roman" w:cs="Times New Roman"/>
          <w:sz w:val="28"/>
        </w:rPr>
        <w:t>RBC</w:t>
      </w:r>
      <w:r w:rsidRPr="00286C7B">
        <w:rPr>
          <w:rFonts w:ascii="Times New Roman" w:eastAsia="標楷體" w:hAnsi="Times New Roman" w:cs="Times New Roman"/>
          <w:sz w:val="28"/>
        </w:rPr>
        <w:t>天災風險資本增加納入工程險及貨物水險之地震及颱風洪水風險，</w:t>
      </w:r>
      <w:proofErr w:type="gramStart"/>
      <w:r w:rsidRPr="00286C7B">
        <w:rPr>
          <w:rFonts w:ascii="Times New Roman" w:eastAsia="標楷體" w:hAnsi="Times New Roman" w:cs="Times New Roman"/>
          <w:sz w:val="28"/>
        </w:rPr>
        <w:t>另</w:t>
      </w:r>
      <w:proofErr w:type="gramEnd"/>
      <w:r w:rsidRPr="00286C7B">
        <w:rPr>
          <w:rFonts w:ascii="Times New Roman" w:eastAsia="標楷體" w:hAnsi="Times New Roman" w:cs="Times New Roman"/>
          <w:sz w:val="28"/>
        </w:rPr>
        <w:t>，</w:t>
      </w:r>
      <w:r w:rsidRPr="00286C7B">
        <w:rPr>
          <w:rFonts w:ascii="Times New Roman" w:eastAsia="標楷體" w:hAnsi="Times New Roman" w:cs="Times New Roman"/>
          <w:sz w:val="28"/>
        </w:rPr>
        <w:t>RBC</w:t>
      </w:r>
      <w:r w:rsidRPr="00286C7B">
        <w:rPr>
          <w:rFonts w:ascii="Times New Roman" w:eastAsia="標楷體" w:hAnsi="Times New Roman" w:cs="Times New Roman"/>
          <w:sz w:val="28"/>
        </w:rPr>
        <w:t>天災風險</w:t>
      </w:r>
      <w:proofErr w:type="gramStart"/>
      <w:r w:rsidRPr="00286C7B">
        <w:rPr>
          <w:rFonts w:ascii="Times New Roman" w:eastAsia="標楷體" w:hAnsi="Times New Roman" w:cs="Times New Roman"/>
          <w:sz w:val="28"/>
        </w:rPr>
        <w:t>迴</w:t>
      </w:r>
      <w:proofErr w:type="gramEnd"/>
      <w:r w:rsidRPr="00286C7B">
        <w:rPr>
          <w:rFonts w:ascii="Times New Roman" w:eastAsia="標楷體" w:hAnsi="Times New Roman" w:cs="Times New Roman"/>
          <w:sz w:val="28"/>
        </w:rPr>
        <w:t>歸期採</w:t>
      </w:r>
      <w:r w:rsidRPr="00286C7B">
        <w:rPr>
          <w:rFonts w:ascii="Times New Roman" w:eastAsia="標楷體" w:hAnsi="Times New Roman" w:cs="Times New Roman"/>
          <w:sz w:val="28"/>
        </w:rPr>
        <w:t>200</w:t>
      </w:r>
      <w:r w:rsidRPr="00286C7B">
        <w:rPr>
          <w:rFonts w:ascii="Times New Roman" w:eastAsia="標楷體" w:hAnsi="Times New Roman" w:cs="Times New Roman"/>
          <w:sz w:val="28"/>
        </w:rPr>
        <w:t>年計算。</w:t>
      </w:r>
    </w:p>
    <w:p w:rsidR="001900A3" w:rsidRPr="00286C7B" w:rsidRDefault="001900A3" w:rsidP="001900A3">
      <w:pPr>
        <w:ind w:firstLine="480"/>
        <w:rPr>
          <w:rFonts w:ascii="Times New Roman" w:eastAsia="標楷體" w:hAnsi="Times New Roman" w:cs="Times New Roman"/>
          <w:sz w:val="28"/>
        </w:rPr>
      </w:pPr>
    </w:p>
    <w:p w:rsidR="001900A3" w:rsidRPr="00286C7B" w:rsidRDefault="001900A3" w:rsidP="001900A3">
      <w:pPr>
        <w:ind w:firstLine="480"/>
        <w:rPr>
          <w:rFonts w:ascii="Times New Roman" w:eastAsia="標楷體" w:hAnsi="Times New Roman" w:cs="Times New Roman"/>
          <w:sz w:val="28"/>
        </w:rPr>
      </w:pPr>
    </w:p>
    <w:p w:rsidR="001900A3" w:rsidRPr="00286C7B" w:rsidRDefault="001900A3" w:rsidP="001900A3">
      <w:pPr>
        <w:ind w:firstLine="480"/>
        <w:rPr>
          <w:rFonts w:ascii="Times New Roman" w:eastAsia="標楷體" w:hAnsi="Times New Roman" w:cs="Times New Roman"/>
          <w:sz w:val="28"/>
        </w:rPr>
      </w:pPr>
    </w:p>
    <w:p w:rsidR="001900A3" w:rsidRPr="00286C7B" w:rsidRDefault="001900A3" w:rsidP="001900A3">
      <w:pPr>
        <w:ind w:firstLine="480"/>
        <w:rPr>
          <w:rFonts w:ascii="Times New Roman" w:eastAsia="標楷體" w:hAnsi="Times New Roman" w:cs="Times New Roman"/>
          <w:sz w:val="28"/>
        </w:rPr>
      </w:pPr>
    </w:p>
    <w:p w:rsidR="001900A3" w:rsidRPr="00286C7B" w:rsidRDefault="001900A3" w:rsidP="001900A3">
      <w:pPr>
        <w:ind w:firstLine="480"/>
        <w:rPr>
          <w:rFonts w:ascii="Times New Roman" w:eastAsia="標楷體" w:hAnsi="Times New Roman" w:cs="Times New Roman"/>
          <w:sz w:val="28"/>
        </w:rPr>
      </w:pPr>
    </w:p>
    <w:p w:rsidR="001900A3" w:rsidRPr="00286C7B" w:rsidRDefault="001900A3" w:rsidP="001900A3">
      <w:pPr>
        <w:ind w:firstLine="480"/>
        <w:rPr>
          <w:rFonts w:ascii="Times New Roman" w:eastAsia="標楷體" w:hAnsi="Times New Roman" w:cs="Times New Roman"/>
          <w:sz w:val="28"/>
        </w:rPr>
      </w:pPr>
    </w:p>
    <w:p w:rsidR="001900A3" w:rsidRPr="00286C7B" w:rsidRDefault="001900A3" w:rsidP="001900A3">
      <w:pPr>
        <w:ind w:firstLine="480"/>
        <w:rPr>
          <w:rFonts w:ascii="Times New Roman" w:eastAsia="標楷體" w:hAnsi="Times New Roman" w:cs="Times New Roman"/>
          <w:sz w:val="28"/>
        </w:rPr>
      </w:pPr>
    </w:p>
    <w:p w:rsidR="001900A3" w:rsidRDefault="001900A3" w:rsidP="001900A3">
      <w:pPr>
        <w:ind w:firstLine="480"/>
        <w:rPr>
          <w:rFonts w:ascii="Times New Roman" w:eastAsia="標楷體" w:hAnsi="Times New Roman" w:cs="Times New Roman"/>
          <w:sz w:val="28"/>
        </w:rPr>
      </w:pPr>
    </w:p>
    <w:p w:rsidR="00286C7B" w:rsidRDefault="00286C7B" w:rsidP="001900A3">
      <w:pPr>
        <w:ind w:firstLine="480"/>
        <w:rPr>
          <w:rFonts w:ascii="Times New Roman" w:eastAsia="標楷體" w:hAnsi="Times New Roman" w:cs="Times New Roman"/>
          <w:sz w:val="28"/>
        </w:rPr>
      </w:pPr>
    </w:p>
    <w:p w:rsidR="00286C7B" w:rsidRDefault="00286C7B" w:rsidP="001900A3">
      <w:pPr>
        <w:ind w:firstLine="480"/>
        <w:rPr>
          <w:rFonts w:ascii="Times New Roman" w:eastAsia="標楷體" w:hAnsi="Times New Roman" w:cs="Times New Roman"/>
          <w:sz w:val="28"/>
        </w:rPr>
      </w:pPr>
    </w:p>
    <w:p w:rsidR="00286C7B" w:rsidRDefault="00286C7B" w:rsidP="001900A3">
      <w:pPr>
        <w:ind w:firstLine="480"/>
        <w:rPr>
          <w:rFonts w:ascii="Times New Roman" w:eastAsia="標楷體" w:hAnsi="Times New Roman" w:cs="Times New Roman"/>
          <w:sz w:val="28"/>
        </w:rPr>
      </w:pPr>
    </w:p>
    <w:p w:rsidR="00286C7B" w:rsidRDefault="00286C7B" w:rsidP="001900A3">
      <w:pPr>
        <w:ind w:firstLine="480"/>
        <w:rPr>
          <w:rFonts w:ascii="Times New Roman" w:eastAsia="標楷體" w:hAnsi="Times New Roman" w:cs="Times New Roman"/>
          <w:sz w:val="28"/>
        </w:rPr>
      </w:pPr>
    </w:p>
    <w:p w:rsidR="00286C7B" w:rsidRDefault="00286C7B" w:rsidP="001900A3">
      <w:pPr>
        <w:ind w:firstLine="480"/>
        <w:rPr>
          <w:rFonts w:ascii="Times New Roman" w:eastAsia="標楷體" w:hAnsi="Times New Roman" w:cs="Times New Roman"/>
          <w:sz w:val="28"/>
        </w:rPr>
      </w:pPr>
    </w:p>
    <w:p w:rsidR="00286C7B" w:rsidRDefault="00286C7B" w:rsidP="001900A3">
      <w:pPr>
        <w:ind w:firstLine="480"/>
        <w:rPr>
          <w:rFonts w:ascii="Times New Roman" w:eastAsia="標楷體" w:hAnsi="Times New Roman" w:cs="Times New Roman"/>
          <w:sz w:val="28"/>
        </w:rPr>
      </w:pPr>
    </w:p>
    <w:p w:rsidR="00286C7B" w:rsidRDefault="00286C7B" w:rsidP="001900A3">
      <w:pPr>
        <w:ind w:firstLine="480"/>
        <w:rPr>
          <w:rFonts w:ascii="Times New Roman" w:eastAsia="標楷體" w:hAnsi="Times New Roman" w:cs="Times New Roman"/>
          <w:sz w:val="28"/>
        </w:rPr>
      </w:pPr>
    </w:p>
    <w:p w:rsidR="00286C7B" w:rsidRPr="00286C7B" w:rsidRDefault="00286C7B" w:rsidP="001900A3">
      <w:pPr>
        <w:ind w:firstLine="480"/>
        <w:rPr>
          <w:rFonts w:ascii="Times New Roman" w:eastAsia="標楷體" w:hAnsi="Times New Roman" w:cs="Times New Roman"/>
          <w:sz w:val="28"/>
        </w:rPr>
      </w:pPr>
    </w:p>
    <w:p w:rsidR="00D466A5" w:rsidRPr="00286C7B" w:rsidRDefault="00D466A5" w:rsidP="00B078C2">
      <w:pPr>
        <w:pStyle w:val="1"/>
        <w:adjustRightInd w:val="0"/>
        <w:snapToGrid w:val="0"/>
        <w:spacing w:beforeLines="50" w:afterLines="50" w:line="240" w:lineRule="auto"/>
        <w:rPr>
          <w:rFonts w:ascii="Times New Roman" w:eastAsia="標楷體" w:hAnsi="Times New Roman" w:cs="Times New Roman"/>
          <w:sz w:val="36"/>
          <w:szCs w:val="36"/>
        </w:rPr>
      </w:pPr>
      <w:bookmarkStart w:id="1" w:name="_Toc38901676"/>
      <w:bookmarkStart w:id="2" w:name="_Toc122104258"/>
      <w:r w:rsidRPr="00286C7B">
        <w:rPr>
          <w:rFonts w:ascii="Times New Roman" w:eastAsia="標楷體" w:hAnsi="Times New Roman" w:cs="Times New Roman"/>
          <w:sz w:val="36"/>
          <w:szCs w:val="36"/>
        </w:rPr>
        <w:lastRenderedPageBreak/>
        <w:t>表</w:t>
      </w:r>
      <w:r w:rsidRPr="00286C7B">
        <w:rPr>
          <w:rFonts w:ascii="Times New Roman" w:eastAsia="標楷體" w:hAnsi="Times New Roman" w:cs="Times New Roman"/>
          <w:sz w:val="36"/>
          <w:szCs w:val="36"/>
        </w:rPr>
        <w:t>1</w:t>
      </w:r>
      <w:r w:rsidRPr="00286C7B">
        <w:rPr>
          <w:rFonts w:ascii="Times New Roman" w:eastAsia="標楷體" w:hAnsi="Times New Roman" w:cs="Times New Roman"/>
          <w:sz w:val="36"/>
          <w:szCs w:val="36"/>
        </w:rPr>
        <w:t>：</w:t>
      </w:r>
      <w:r w:rsidRPr="00286C7B">
        <w:rPr>
          <w:rFonts w:ascii="Times New Roman" w:eastAsia="標楷體" w:hAnsi="Times New Roman" w:cs="Times New Roman"/>
          <w:sz w:val="36"/>
          <w:szCs w:val="36"/>
        </w:rPr>
        <w:t>RBC</w:t>
      </w:r>
      <w:r w:rsidRPr="00286C7B">
        <w:rPr>
          <w:rFonts w:ascii="Times New Roman" w:eastAsia="標楷體" w:hAnsi="Times New Roman" w:cs="Times New Roman"/>
          <w:sz w:val="36"/>
          <w:szCs w:val="36"/>
        </w:rPr>
        <w:t>表</w:t>
      </w:r>
      <w:r w:rsidRPr="00286C7B">
        <w:rPr>
          <w:rFonts w:ascii="Times New Roman" w:eastAsia="標楷體" w:hAnsi="Times New Roman" w:cs="Times New Roman"/>
          <w:sz w:val="36"/>
          <w:szCs w:val="36"/>
        </w:rPr>
        <w:t>30-1</w:t>
      </w:r>
      <w:bookmarkEnd w:id="1"/>
      <w:bookmarkEnd w:id="2"/>
    </w:p>
    <w:p w:rsidR="00177BD7" w:rsidRPr="00286C7B" w:rsidRDefault="00B078C2" w:rsidP="00B078C2">
      <w:pPr>
        <w:adjustRightInd w:val="0"/>
        <w:snapToGrid w:val="0"/>
        <w:spacing w:line="360" w:lineRule="auto"/>
        <w:ind w:left="482"/>
        <w:rPr>
          <w:rFonts w:ascii="Times New Roman" w:eastAsia="標楷體" w:hAnsi="Times New Roman" w:cs="Times New Roman"/>
          <w:color w:val="FF0000"/>
          <w:sz w:val="28"/>
        </w:rPr>
      </w:pPr>
      <w:proofErr w:type="gramStart"/>
      <w:r w:rsidRPr="00286C7B">
        <w:rPr>
          <w:rFonts w:ascii="Times New Roman" w:eastAsia="標楷體" w:hAnsi="Times New Roman" w:cs="Times New Roman"/>
          <w:sz w:val="28"/>
        </w:rPr>
        <w:t>此表與</w:t>
      </w:r>
      <w:proofErr w:type="gramEnd"/>
      <w:r w:rsidRPr="00286C7B">
        <w:rPr>
          <w:rFonts w:ascii="Times New Roman" w:eastAsia="標楷體" w:hAnsi="Times New Roman" w:cs="Times New Roman"/>
          <w:sz w:val="28"/>
        </w:rPr>
        <w:t>RBC</w:t>
      </w:r>
      <w:r w:rsidRPr="00286C7B">
        <w:rPr>
          <w:rFonts w:ascii="Times New Roman" w:eastAsia="標楷體" w:hAnsi="Times New Roman" w:cs="Times New Roman"/>
          <w:sz w:val="28"/>
        </w:rPr>
        <w:t>表</w:t>
      </w:r>
      <w:r w:rsidRPr="00286C7B">
        <w:rPr>
          <w:rFonts w:ascii="Times New Roman" w:eastAsia="標楷體" w:hAnsi="Times New Roman" w:cs="Times New Roman"/>
          <w:sz w:val="28"/>
        </w:rPr>
        <w:t>30-1</w:t>
      </w:r>
      <w:r w:rsidRPr="00286C7B">
        <w:rPr>
          <w:rFonts w:ascii="Times New Roman" w:eastAsia="標楷體" w:hAnsi="Times New Roman" w:cs="Times New Roman"/>
          <w:sz w:val="28"/>
        </w:rPr>
        <w:t>一致，供公司分析天災風險資本使用。公司需自行填入基準日之各風險項目之風險資本額。自有資本之金額為連結表</w:t>
      </w:r>
      <w:r w:rsidRPr="00286C7B">
        <w:rPr>
          <w:rFonts w:ascii="Times New Roman" w:eastAsia="標楷體" w:hAnsi="Times New Roman" w:cs="Times New Roman"/>
          <w:sz w:val="28"/>
        </w:rPr>
        <w:t>3_RBC</w:t>
      </w:r>
      <w:r w:rsidRPr="00286C7B">
        <w:rPr>
          <w:rFonts w:ascii="Times New Roman" w:eastAsia="標楷體" w:hAnsi="Times New Roman" w:cs="Times New Roman"/>
          <w:sz w:val="28"/>
        </w:rPr>
        <w:t>表</w:t>
      </w:r>
      <w:r w:rsidRPr="00286C7B">
        <w:rPr>
          <w:rFonts w:ascii="Times New Roman" w:eastAsia="標楷體" w:hAnsi="Times New Roman" w:cs="Times New Roman"/>
          <w:sz w:val="28"/>
        </w:rPr>
        <w:t>30-8</w:t>
      </w:r>
      <w:r w:rsidRPr="00286C7B">
        <w:rPr>
          <w:rFonts w:ascii="Times New Roman" w:eastAsia="標楷體" w:hAnsi="Times New Roman" w:cs="Times New Roman"/>
          <w:sz w:val="28"/>
        </w:rPr>
        <w:t>之金額。</w:t>
      </w:r>
    </w:p>
    <w:p w:rsidR="00D466A5" w:rsidRPr="00286C7B" w:rsidRDefault="00D466A5" w:rsidP="00B078C2">
      <w:pPr>
        <w:pStyle w:val="1"/>
        <w:adjustRightInd w:val="0"/>
        <w:snapToGrid w:val="0"/>
        <w:spacing w:beforeLines="50" w:afterLines="50" w:line="240" w:lineRule="auto"/>
        <w:rPr>
          <w:rFonts w:ascii="Times New Roman" w:eastAsia="標楷體" w:hAnsi="Times New Roman" w:cs="Times New Roman"/>
          <w:sz w:val="36"/>
          <w:szCs w:val="36"/>
        </w:rPr>
      </w:pPr>
      <w:bookmarkStart w:id="3" w:name="_Toc38901677"/>
      <w:bookmarkStart w:id="4" w:name="_Hlk120613883"/>
      <w:bookmarkStart w:id="5" w:name="_Toc122104259"/>
      <w:r w:rsidRPr="00286C7B">
        <w:rPr>
          <w:rFonts w:ascii="Times New Roman" w:eastAsia="標楷體" w:hAnsi="Times New Roman" w:cs="Times New Roman"/>
          <w:sz w:val="36"/>
          <w:szCs w:val="36"/>
        </w:rPr>
        <w:t>表</w:t>
      </w:r>
      <w:r w:rsidRPr="00286C7B">
        <w:rPr>
          <w:rFonts w:ascii="Times New Roman" w:eastAsia="標楷體" w:hAnsi="Times New Roman" w:cs="Times New Roman"/>
          <w:sz w:val="36"/>
          <w:szCs w:val="36"/>
        </w:rPr>
        <w:t>2</w:t>
      </w:r>
      <w:r w:rsidRPr="00286C7B">
        <w:rPr>
          <w:rFonts w:ascii="Times New Roman" w:eastAsia="標楷體" w:hAnsi="Times New Roman" w:cs="Times New Roman"/>
          <w:sz w:val="36"/>
          <w:szCs w:val="36"/>
        </w:rPr>
        <w:t>：</w:t>
      </w:r>
      <w:r w:rsidRPr="00286C7B">
        <w:rPr>
          <w:rFonts w:ascii="Times New Roman" w:eastAsia="標楷體" w:hAnsi="Times New Roman" w:cs="Times New Roman"/>
          <w:sz w:val="36"/>
          <w:szCs w:val="36"/>
        </w:rPr>
        <w:t>RBC</w:t>
      </w:r>
      <w:r w:rsidRPr="00286C7B">
        <w:rPr>
          <w:rFonts w:ascii="Times New Roman" w:eastAsia="標楷體" w:hAnsi="Times New Roman" w:cs="Times New Roman"/>
          <w:sz w:val="36"/>
          <w:szCs w:val="36"/>
        </w:rPr>
        <w:t>表</w:t>
      </w:r>
      <w:r w:rsidRPr="00286C7B">
        <w:rPr>
          <w:rFonts w:ascii="Times New Roman" w:eastAsia="標楷體" w:hAnsi="Times New Roman" w:cs="Times New Roman"/>
          <w:sz w:val="36"/>
          <w:szCs w:val="36"/>
        </w:rPr>
        <w:t>30-5-</w:t>
      </w:r>
      <w:r w:rsidR="00EB752D" w:rsidRPr="00286C7B">
        <w:rPr>
          <w:rFonts w:ascii="Times New Roman" w:eastAsia="標楷體" w:hAnsi="Times New Roman" w:cs="Times New Roman"/>
          <w:sz w:val="36"/>
          <w:szCs w:val="36"/>
        </w:rPr>
        <w:t>3</w:t>
      </w:r>
      <w:bookmarkEnd w:id="3"/>
      <w:bookmarkEnd w:id="5"/>
    </w:p>
    <w:bookmarkEnd w:id="4"/>
    <w:p w:rsidR="00422B01" w:rsidRPr="00286C7B" w:rsidRDefault="00B078C2" w:rsidP="00B078C2">
      <w:pPr>
        <w:adjustRightInd w:val="0"/>
        <w:snapToGrid w:val="0"/>
        <w:spacing w:line="360" w:lineRule="auto"/>
        <w:ind w:left="480"/>
        <w:rPr>
          <w:rFonts w:ascii="Times New Roman" w:eastAsia="標楷體" w:hAnsi="Times New Roman" w:cs="Times New Roman"/>
          <w:sz w:val="28"/>
        </w:rPr>
      </w:pPr>
      <w:proofErr w:type="gramStart"/>
      <w:r w:rsidRPr="00286C7B">
        <w:rPr>
          <w:rFonts w:ascii="Times New Roman" w:eastAsia="標楷體" w:hAnsi="Times New Roman" w:cs="Times New Roman"/>
          <w:sz w:val="28"/>
        </w:rPr>
        <w:t>此表目的</w:t>
      </w:r>
      <w:proofErr w:type="gramEnd"/>
      <w:r w:rsidRPr="00286C7B">
        <w:rPr>
          <w:rFonts w:ascii="Times New Roman" w:eastAsia="標楷體" w:hAnsi="Times New Roman" w:cs="Times New Roman"/>
          <w:sz w:val="28"/>
        </w:rPr>
        <w:t>在於提供天災風險資本之整體計提概況。各欄位定義如下：</w:t>
      </w:r>
    </w:p>
    <w:p w:rsidR="0081305C" w:rsidRPr="00286C7B" w:rsidRDefault="0000701E" w:rsidP="008F4347">
      <w:pPr>
        <w:adjustRightInd w:val="0"/>
        <w:snapToGrid w:val="0"/>
        <w:spacing w:line="360" w:lineRule="auto"/>
        <w:ind w:firstLine="482"/>
        <w:rPr>
          <w:rFonts w:ascii="Times New Roman" w:eastAsia="標楷體" w:hAnsi="Times New Roman" w:cs="Times New Roman"/>
          <w:sz w:val="28"/>
        </w:rPr>
      </w:pPr>
      <w:r w:rsidRPr="00286C7B">
        <w:rPr>
          <w:rFonts w:ascii="Times New Roman" w:eastAsia="標楷體" w:hAnsi="Times New Roman" w:cs="Times New Roman"/>
          <w:sz w:val="28"/>
        </w:rPr>
        <w:t>第</w:t>
      </w:r>
      <w:r w:rsidRPr="00286C7B">
        <w:rPr>
          <w:rFonts w:ascii="Times New Roman" w:eastAsia="標楷體" w:hAnsi="Times New Roman" w:cs="Times New Roman"/>
          <w:sz w:val="28"/>
        </w:rPr>
        <w:t>1</w:t>
      </w:r>
      <w:r w:rsidRPr="00286C7B">
        <w:rPr>
          <w:rFonts w:ascii="Times New Roman" w:eastAsia="標楷體" w:hAnsi="Times New Roman" w:cs="Times New Roman"/>
          <w:sz w:val="28"/>
        </w:rPr>
        <w:t>欄</w:t>
      </w:r>
      <w:r w:rsidRPr="00286C7B">
        <w:rPr>
          <w:rFonts w:ascii="Times New Roman" w:eastAsia="標楷體" w:hAnsi="Times New Roman" w:cs="Times New Roman"/>
          <w:sz w:val="28"/>
        </w:rPr>
        <w:t>-</w:t>
      </w:r>
      <w:r w:rsidRPr="00286C7B">
        <w:rPr>
          <w:rFonts w:ascii="Times New Roman" w:eastAsia="標楷體" w:hAnsi="Times New Roman" w:cs="Times New Roman"/>
          <w:sz w:val="28"/>
        </w:rPr>
        <w:t>損失額度</w:t>
      </w:r>
    </w:p>
    <w:p w:rsidR="0000701E" w:rsidRPr="00286C7B" w:rsidRDefault="0000701E" w:rsidP="008F4347">
      <w:pPr>
        <w:adjustRightInd w:val="0"/>
        <w:snapToGrid w:val="0"/>
        <w:spacing w:line="360" w:lineRule="auto"/>
        <w:ind w:left="992"/>
        <w:rPr>
          <w:rFonts w:ascii="Times New Roman" w:eastAsia="標楷體" w:hAnsi="Times New Roman" w:cs="Times New Roman"/>
          <w:sz w:val="28"/>
        </w:rPr>
      </w:pPr>
      <w:r w:rsidRPr="00286C7B">
        <w:rPr>
          <w:rFonts w:ascii="Times New Roman" w:eastAsia="標楷體" w:hAnsi="Times New Roman" w:cs="Times New Roman"/>
          <w:sz w:val="28"/>
        </w:rPr>
        <w:t>此欄為</w:t>
      </w:r>
      <w:r w:rsidR="00686BEC" w:rsidRPr="00286C7B">
        <w:rPr>
          <w:rFonts w:ascii="Times New Roman" w:eastAsia="標楷體" w:hAnsi="Times New Roman" w:cs="Times New Roman"/>
          <w:sz w:val="28"/>
        </w:rPr>
        <w:t>天災</w:t>
      </w:r>
      <w:r w:rsidR="0012579F" w:rsidRPr="00286C7B">
        <w:rPr>
          <w:rFonts w:ascii="Times New Roman" w:eastAsia="標楷體" w:hAnsi="Times New Roman" w:cs="Times New Roman"/>
          <w:sz w:val="28"/>
        </w:rPr>
        <w:t>200</w:t>
      </w:r>
      <w:r w:rsidR="0012579F" w:rsidRPr="00286C7B">
        <w:rPr>
          <w:rFonts w:ascii="Times New Roman" w:eastAsia="標楷體" w:hAnsi="Times New Roman" w:cs="Times New Roman"/>
          <w:sz w:val="28"/>
        </w:rPr>
        <w:t>年</w:t>
      </w:r>
      <w:proofErr w:type="gramStart"/>
      <w:r w:rsidR="00686BEC" w:rsidRPr="00286C7B">
        <w:rPr>
          <w:rFonts w:ascii="Times New Roman" w:eastAsia="標楷體" w:hAnsi="Times New Roman" w:cs="Times New Roman"/>
          <w:sz w:val="28"/>
        </w:rPr>
        <w:t>迴</w:t>
      </w:r>
      <w:proofErr w:type="gramEnd"/>
      <w:r w:rsidR="00686BEC" w:rsidRPr="00286C7B">
        <w:rPr>
          <w:rFonts w:ascii="Times New Roman" w:eastAsia="標楷體" w:hAnsi="Times New Roman" w:cs="Times New Roman"/>
          <w:sz w:val="28"/>
        </w:rPr>
        <w:t>歸期</w:t>
      </w:r>
      <w:r w:rsidRPr="00286C7B">
        <w:rPr>
          <w:rFonts w:ascii="Times New Roman" w:eastAsia="標楷體" w:hAnsi="Times New Roman" w:cs="Times New Roman"/>
          <w:sz w:val="28"/>
        </w:rPr>
        <w:t>下各天災風險之淨自留損失</w:t>
      </w:r>
      <w:r w:rsidR="00E20776" w:rsidRPr="00286C7B">
        <w:rPr>
          <w:rFonts w:ascii="Times New Roman" w:eastAsia="標楷體" w:hAnsi="Times New Roman" w:cs="Times New Roman"/>
          <w:sz w:val="28"/>
        </w:rPr>
        <w:t>總額及</w:t>
      </w:r>
      <w:r w:rsidRPr="00286C7B">
        <w:rPr>
          <w:rFonts w:ascii="Times New Roman" w:eastAsia="標楷體" w:hAnsi="Times New Roman" w:cs="Times New Roman"/>
          <w:sz w:val="28"/>
        </w:rPr>
        <w:t>信用風險總額</w:t>
      </w:r>
      <w:r w:rsidR="00E20776" w:rsidRPr="00286C7B">
        <w:rPr>
          <w:rFonts w:ascii="Times New Roman" w:eastAsia="標楷體" w:hAnsi="Times New Roman" w:cs="Times New Roman"/>
          <w:sz w:val="28"/>
        </w:rPr>
        <w:t>(</w:t>
      </w:r>
      <w:r w:rsidR="00567B54" w:rsidRPr="00286C7B">
        <w:rPr>
          <w:rFonts w:ascii="Times New Roman" w:eastAsia="標楷體" w:hAnsi="Times New Roman" w:cs="Times New Roman"/>
          <w:sz w:val="28"/>
        </w:rPr>
        <w:t>分進</w:t>
      </w:r>
      <w:r w:rsidR="004C7A50" w:rsidRPr="00286C7B">
        <w:rPr>
          <w:rFonts w:ascii="Times New Roman" w:eastAsia="標楷體" w:hAnsi="Times New Roman" w:cs="Times New Roman"/>
          <w:sz w:val="28"/>
        </w:rPr>
        <w:t>業務損失金額與淨自留損失</w:t>
      </w:r>
      <w:r w:rsidR="00E20776" w:rsidRPr="00286C7B">
        <w:rPr>
          <w:rFonts w:ascii="Times New Roman" w:eastAsia="標楷體" w:hAnsi="Times New Roman" w:cs="Times New Roman"/>
          <w:sz w:val="28"/>
        </w:rPr>
        <w:t>總額之差額</w:t>
      </w:r>
      <w:r w:rsidR="00E20776" w:rsidRPr="00286C7B">
        <w:rPr>
          <w:rFonts w:ascii="Times New Roman" w:eastAsia="標楷體" w:hAnsi="Times New Roman" w:cs="Times New Roman"/>
          <w:sz w:val="28"/>
        </w:rPr>
        <w:t>)</w:t>
      </w:r>
      <w:r w:rsidRPr="00286C7B">
        <w:rPr>
          <w:rFonts w:ascii="Times New Roman" w:eastAsia="標楷體" w:hAnsi="Times New Roman" w:cs="Times New Roman"/>
          <w:sz w:val="28"/>
        </w:rPr>
        <w:t>。</w:t>
      </w:r>
    </w:p>
    <w:p w:rsidR="0000701E" w:rsidRPr="00286C7B" w:rsidRDefault="0000701E" w:rsidP="00B078C2">
      <w:pPr>
        <w:adjustRightInd w:val="0"/>
        <w:snapToGrid w:val="0"/>
        <w:spacing w:line="360" w:lineRule="auto"/>
        <w:ind w:firstLine="480"/>
        <w:rPr>
          <w:rFonts w:ascii="Times New Roman" w:eastAsia="標楷體" w:hAnsi="Times New Roman" w:cs="Times New Roman"/>
          <w:sz w:val="28"/>
        </w:rPr>
      </w:pPr>
      <w:r w:rsidRPr="00286C7B">
        <w:rPr>
          <w:rFonts w:ascii="Times New Roman" w:eastAsia="標楷體" w:hAnsi="Times New Roman" w:cs="Times New Roman"/>
          <w:sz w:val="28"/>
        </w:rPr>
        <w:t>第</w:t>
      </w:r>
      <w:r w:rsidRPr="00286C7B">
        <w:rPr>
          <w:rFonts w:ascii="Times New Roman" w:eastAsia="標楷體" w:hAnsi="Times New Roman" w:cs="Times New Roman"/>
          <w:sz w:val="28"/>
        </w:rPr>
        <w:t>2</w:t>
      </w:r>
      <w:r w:rsidRPr="00286C7B">
        <w:rPr>
          <w:rFonts w:ascii="Times New Roman" w:eastAsia="標楷體" w:hAnsi="Times New Roman" w:cs="Times New Roman"/>
          <w:sz w:val="28"/>
        </w:rPr>
        <w:t>欄</w:t>
      </w:r>
      <w:r w:rsidRPr="00286C7B">
        <w:rPr>
          <w:rFonts w:ascii="Times New Roman" w:eastAsia="標楷體" w:hAnsi="Times New Roman" w:cs="Times New Roman"/>
          <w:sz w:val="28"/>
        </w:rPr>
        <w:t>-</w:t>
      </w:r>
      <w:r w:rsidRPr="00286C7B">
        <w:rPr>
          <w:rFonts w:ascii="Times New Roman" w:eastAsia="標楷體" w:hAnsi="Times New Roman" w:cs="Times New Roman"/>
          <w:sz w:val="28"/>
        </w:rPr>
        <w:t>風險係數</w:t>
      </w:r>
    </w:p>
    <w:p w:rsidR="0000701E" w:rsidRPr="00286C7B" w:rsidRDefault="0000701E" w:rsidP="008F4347">
      <w:pPr>
        <w:adjustRightInd w:val="0"/>
        <w:snapToGrid w:val="0"/>
        <w:spacing w:line="360" w:lineRule="auto"/>
        <w:ind w:left="992"/>
        <w:rPr>
          <w:rFonts w:ascii="Times New Roman" w:eastAsia="標楷體" w:hAnsi="Times New Roman" w:cs="Times New Roman"/>
          <w:sz w:val="28"/>
        </w:rPr>
      </w:pPr>
      <w:r w:rsidRPr="00286C7B">
        <w:rPr>
          <w:rFonts w:ascii="Times New Roman" w:eastAsia="標楷體" w:hAnsi="Times New Roman" w:cs="Times New Roman"/>
          <w:sz w:val="28"/>
        </w:rPr>
        <w:t>此欄為淨自留風險及信用風險之相對應風險係數。</w:t>
      </w:r>
      <w:r w:rsidR="00E20776" w:rsidRPr="00286C7B">
        <w:rPr>
          <w:rFonts w:ascii="Times New Roman" w:eastAsia="標楷體" w:hAnsi="Times New Roman" w:cs="Times New Roman"/>
          <w:sz w:val="28"/>
        </w:rPr>
        <w:t>信用風險係數</w:t>
      </w:r>
      <w:proofErr w:type="gramStart"/>
      <w:r w:rsidR="0012579F" w:rsidRPr="00286C7B">
        <w:rPr>
          <w:rFonts w:ascii="Times New Roman" w:eastAsia="標楷體" w:hAnsi="Times New Roman" w:cs="Times New Roman"/>
          <w:sz w:val="28"/>
        </w:rPr>
        <w:t>採</w:t>
      </w:r>
      <w:proofErr w:type="gramEnd"/>
      <w:r w:rsidR="0012579F" w:rsidRPr="00286C7B">
        <w:rPr>
          <w:rFonts w:ascii="Times New Roman" w:eastAsia="標楷體" w:hAnsi="Times New Roman" w:cs="Times New Roman"/>
          <w:sz w:val="28"/>
        </w:rPr>
        <w:t>固定係數</w:t>
      </w:r>
      <w:r w:rsidR="0012579F" w:rsidRPr="00ED2982">
        <w:rPr>
          <w:rFonts w:ascii="Times New Roman" w:eastAsia="標楷體" w:hAnsi="Times New Roman" w:cs="Times New Roman"/>
          <w:color w:val="FF0000"/>
          <w:sz w:val="28"/>
        </w:rPr>
        <w:t>0.0</w:t>
      </w:r>
      <w:r w:rsidR="00ED2982" w:rsidRPr="00ED2982">
        <w:rPr>
          <w:rFonts w:ascii="Times New Roman" w:eastAsia="標楷體" w:hAnsi="Times New Roman" w:cs="Times New Roman"/>
          <w:color w:val="FF0000"/>
          <w:sz w:val="28"/>
        </w:rPr>
        <w:t>1</w:t>
      </w:r>
      <w:r w:rsidR="0012579F" w:rsidRPr="00ED2982">
        <w:rPr>
          <w:rFonts w:ascii="Times New Roman" w:eastAsia="標楷體" w:hAnsi="Times New Roman" w:cs="Times New Roman"/>
          <w:color w:val="FF0000"/>
          <w:sz w:val="28"/>
        </w:rPr>
        <w:t>8</w:t>
      </w:r>
      <w:bookmarkStart w:id="6" w:name="_GoBack"/>
      <w:bookmarkEnd w:id="6"/>
      <w:r w:rsidR="0012579F" w:rsidRPr="00286C7B">
        <w:rPr>
          <w:rFonts w:ascii="Times New Roman" w:eastAsia="標楷體" w:hAnsi="Times New Roman" w:cs="Times New Roman"/>
          <w:sz w:val="28"/>
        </w:rPr>
        <w:t>。</w:t>
      </w:r>
    </w:p>
    <w:p w:rsidR="00FA1E2A" w:rsidRPr="00286C7B" w:rsidRDefault="00FA1E2A" w:rsidP="00244438">
      <w:pPr>
        <w:adjustRightInd w:val="0"/>
        <w:snapToGrid w:val="0"/>
        <w:spacing w:line="360" w:lineRule="auto"/>
        <w:ind w:firstLine="482"/>
        <w:rPr>
          <w:rFonts w:ascii="Times New Roman" w:eastAsia="標楷體" w:hAnsi="Times New Roman" w:cs="Times New Roman"/>
          <w:sz w:val="28"/>
        </w:rPr>
      </w:pPr>
      <w:r w:rsidRPr="00286C7B">
        <w:rPr>
          <w:rFonts w:ascii="Times New Roman" w:eastAsia="標楷體" w:hAnsi="Times New Roman" w:cs="Times New Roman"/>
          <w:sz w:val="28"/>
        </w:rPr>
        <w:t>第</w:t>
      </w:r>
      <w:r w:rsidRPr="00286C7B">
        <w:rPr>
          <w:rFonts w:ascii="Times New Roman" w:eastAsia="標楷體" w:hAnsi="Times New Roman" w:cs="Times New Roman"/>
          <w:sz w:val="28"/>
        </w:rPr>
        <w:t>3</w:t>
      </w:r>
      <w:r w:rsidRPr="00286C7B">
        <w:rPr>
          <w:rFonts w:ascii="Times New Roman" w:eastAsia="標楷體" w:hAnsi="Times New Roman" w:cs="Times New Roman"/>
          <w:sz w:val="28"/>
        </w:rPr>
        <w:t>欄</w:t>
      </w:r>
      <w:r w:rsidRPr="00286C7B">
        <w:rPr>
          <w:rFonts w:ascii="Times New Roman" w:eastAsia="標楷體" w:hAnsi="Times New Roman" w:cs="Times New Roman"/>
          <w:sz w:val="28"/>
        </w:rPr>
        <w:t>-</w:t>
      </w:r>
      <w:r w:rsidRPr="00286C7B">
        <w:rPr>
          <w:rFonts w:ascii="Times New Roman" w:eastAsia="標楷體" w:hAnsi="Times New Roman" w:cs="Times New Roman"/>
          <w:sz w:val="28"/>
        </w:rPr>
        <w:t>風險資本額</w:t>
      </w:r>
    </w:p>
    <w:p w:rsidR="00FA1E2A" w:rsidRPr="00286C7B" w:rsidRDefault="00ED2982" w:rsidP="008F4347">
      <w:pPr>
        <w:adjustRightInd w:val="0"/>
        <w:snapToGrid w:val="0"/>
        <w:spacing w:line="360" w:lineRule="auto"/>
        <w:ind w:left="992"/>
        <w:rPr>
          <w:rFonts w:ascii="Times New Roman" w:eastAsia="標楷體" w:hAnsi="Times New Roman" w:cs="Times New Roman"/>
          <w:b/>
          <w:sz w:val="28"/>
        </w:rPr>
      </w:pPr>
      <w:r w:rsidRPr="00286C7B">
        <w:rPr>
          <w:rFonts w:ascii="Times New Roman" w:eastAsia="標楷體" w:hAnsi="Times New Roman" w:cs="Times New Roman"/>
          <w:noProof/>
          <w:sz w:val="28"/>
        </w:rPr>
        <mc:AlternateContent>
          <mc:Choice Requires="wps">
            <w:drawing>
              <wp:anchor distT="0" distB="0" distL="114300" distR="114300" simplePos="0" relativeHeight="251659776" behindDoc="0" locked="0" layoutInCell="1" allowOverlap="1" wp14:anchorId="5E020819" wp14:editId="0EFDA1E5">
                <wp:simplePos x="0" y="0"/>
                <wp:positionH relativeFrom="column">
                  <wp:posOffset>2060575</wp:posOffset>
                </wp:positionH>
                <wp:positionV relativeFrom="paragraph">
                  <wp:posOffset>1106888</wp:posOffset>
                </wp:positionV>
                <wp:extent cx="2956956" cy="373051"/>
                <wp:effectExtent l="0" t="0" r="15240" b="0"/>
                <wp:wrapNone/>
                <wp:docPr id="10" name="文字方塊 9"/>
                <wp:cNvGraphicFramePr/>
                <a:graphic xmlns:a="http://schemas.openxmlformats.org/drawingml/2006/main">
                  <a:graphicData uri="http://schemas.microsoft.com/office/word/2010/wordprocessingShape">
                    <wps:wsp>
                      <wps:cNvSpPr txBox="1"/>
                      <wps:spPr>
                        <a:xfrm>
                          <a:off x="0" y="0"/>
                          <a:ext cx="2956956" cy="373051"/>
                        </a:xfrm>
                        <a:prstGeom prst="rect">
                          <a:avLst/>
                        </a:prstGeom>
                        <a:noFill/>
                        <a:ln>
                          <a:noFill/>
                        </a:ln>
                        <a:effectLst/>
                      </wps:spPr>
                      <wps:txbx>
                        <w:txbxContent>
                          <w:p w:rsidR="00031724" w:rsidRDefault="00CF4D61" w:rsidP="00CF49BD">
                            <w:pPr>
                              <w:pStyle w:val="Web"/>
                              <w:spacing w:before="0" w:beforeAutospacing="0" w:after="0" w:afterAutospacing="0"/>
                              <w:jc w:val="center"/>
                            </w:pPr>
                            <m:oMathPara>
                              <m:oMathParaPr>
                                <m:jc m:val="centerGroup"/>
                              </m:oMathParaPr>
                              <m:oMath>
                                <m:sSub>
                                  <m:sSubPr>
                                    <m:ctrlPr>
                                      <w:rPr>
                                        <w:rFonts w:ascii="Cambria Math" w:eastAsia="標楷體" w:hAnsi="Cambria Math" w:cs="+mn-cs"/>
                                        <w:i/>
                                        <w:iCs/>
                                        <w:sz w:val="22"/>
                                        <w:szCs w:val="22"/>
                                      </w:rPr>
                                    </m:ctrlPr>
                                  </m:sSubPr>
                                  <m:e>
                                    <m:r>
                                      <m:rPr>
                                        <m:sty m:val="p"/>
                                      </m:rPr>
                                      <w:rPr>
                                        <w:rFonts w:ascii="Cambria Math" w:eastAsia="標楷體" w:hAnsi="Cambria Math"/>
                                        <w:sz w:val="28"/>
                                      </w:rPr>
                                      <m:t>天</m:t>
                                    </m:r>
                                    <m:r>
                                      <m:rPr>
                                        <m:sty m:val="p"/>
                                      </m:rPr>
                                      <w:rPr>
                                        <w:rFonts w:ascii="Cambria Math" w:eastAsia="標楷體" w:hAnsi="Cambria Math" w:hint="eastAsia"/>
                                        <w:sz w:val="28"/>
                                      </w:rPr>
                                      <m:t>災風險資本</m:t>
                                    </m:r>
                                    <m:r>
                                      <w:rPr>
                                        <w:rFonts w:ascii="Cambria Math" w:eastAsia="標楷體" w:hAnsi="Cambria Math" w:cs="+mn-cs"/>
                                        <w:sz w:val="22"/>
                                        <w:szCs w:val="22"/>
                                      </w:rPr>
                                      <m:t>R</m:t>
                                    </m:r>
                                  </m:e>
                                  <m:sub>
                                    <m:r>
                                      <w:rPr>
                                        <w:rFonts w:ascii="Cambria Math" w:eastAsia="標楷體" w:hAnsi="Cambria Math" w:cs="+mn-cs"/>
                                        <w:sz w:val="22"/>
                                        <w:szCs w:val="22"/>
                                      </w:rPr>
                                      <m:t>3d</m:t>
                                    </m:r>
                                  </m:sub>
                                </m:sSub>
                                <m:r>
                                  <w:rPr>
                                    <w:rFonts w:ascii="Cambria Math" w:eastAsia="標楷體" w:hAnsi="Cambria Math" w:cs="+mn-cs"/>
                                    <w:color w:val="000000"/>
                                  </w:rPr>
                                  <m:t>= </m:t>
                                </m:r>
                                <m:rad>
                                  <m:radPr>
                                    <m:degHide m:val="1"/>
                                    <m:ctrlPr>
                                      <w:rPr>
                                        <w:rFonts w:ascii="Cambria Math" w:eastAsia="標楷體" w:hAnsi="Cambria Math" w:cs="+mn-cs"/>
                                        <w:i/>
                                        <w:iCs/>
                                        <w:color w:val="000000"/>
                                      </w:rPr>
                                    </m:ctrlPr>
                                  </m:radPr>
                                  <m:deg/>
                                  <m:e>
                                    <m:sSubSup>
                                      <m:sSubSupPr>
                                        <m:ctrlPr>
                                          <w:rPr>
                                            <w:rFonts w:ascii="Cambria Math" w:eastAsia="標楷體" w:hAnsi="Cambria Math" w:cs="+mn-cs"/>
                                            <w:i/>
                                            <w:iCs/>
                                            <w:color w:val="000000"/>
                                            <w:sz w:val="22"/>
                                            <w:szCs w:val="22"/>
                                          </w:rPr>
                                        </m:ctrlPr>
                                      </m:sSubSupPr>
                                      <m:e>
                                        <m:r>
                                          <w:rPr>
                                            <w:rFonts w:ascii="Cambria Math" w:eastAsia="標楷體" w:hAnsi="Cambria Math" w:cs="+mn-cs"/>
                                            <w:color w:val="000000"/>
                                            <w:sz w:val="22"/>
                                            <w:szCs w:val="22"/>
                                          </w:rPr>
                                          <m:t>R</m:t>
                                        </m:r>
                                      </m:e>
                                      <m:sub>
                                        <m:r>
                                          <m:rPr>
                                            <m:nor/>
                                          </m:rPr>
                                          <w:rPr>
                                            <w:rFonts w:ascii="標楷體" w:eastAsia="標楷體" w:hAnsi="標楷體" w:cs="+mn-cs" w:hint="eastAsia"/>
                                            <w:color w:val="000000"/>
                                            <w:sz w:val="22"/>
                                            <w:szCs w:val="22"/>
                                          </w:rPr>
                                          <m:t>地震</m:t>
                                        </m:r>
                                      </m:sub>
                                      <m:sup>
                                        <m:r>
                                          <w:rPr>
                                            <w:rFonts w:ascii="Cambria Math" w:eastAsia="標楷體" w:hAnsi="Cambria Math" w:cs="+mn-cs"/>
                                            <w:color w:val="000000"/>
                                            <w:sz w:val="22"/>
                                            <w:szCs w:val="22"/>
                                          </w:rPr>
                                          <m:t>2</m:t>
                                        </m:r>
                                      </m:sup>
                                    </m:sSubSup>
                                    <m:r>
                                      <m:rPr>
                                        <m:nor/>
                                      </m:rPr>
                                      <w:rPr>
                                        <w:rFonts w:ascii="標楷體" w:eastAsia="標楷體" w:hAnsi="標楷體" w:cs="+mn-cs" w:hint="eastAsia"/>
                                        <w:color w:val="000000"/>
                                        <w:sz w:val="22"/>
                                        <w:szCs w:val="22"/>
                                      </w:rPr>
                                      <m:t>+</m:t>
                                    </m:r>
                                    <m:sSubSup>
                                      <m:sSubSupPr>
                                        <m:ctrlPr>
                                          <w:rPr>
                                            <w:rFonts w:ascii="Cambria Math" w:eastAsia="標楷體" w:hAnsi="Cambria Math" w:cs="+mn-cs"/>
                                            <w:i/>
                                            <w:iCs/>
                                            <w:color w:val="000000"/>
                                            <w:sz w:val="22"/>
                                            <w:szCs w:val="22"/>
                                          </w:rPr>
                                        </m:ctrlPr>
                                      </m:sSubSupPr>
                                      <m:e>
                                        <m:r>
                                          <w:rPr>
                                            <w:rFonts w:ascii="Cambria Math" w:eastAsia="標楷體" w:hAnsi="Cambria Math" w:cs="+mn-cs"/>
                                            <w:color w:val="000000"/>
                                            <w:sz w:val="22"/>
                                            <w:szCs w:val="22"/>
                                          </w:rPr>
                                          <m:t>R</m:t>
                                        </m:r>
                                      </m:e>
                                      <m:sub>
                                        <m:r>
                                          <m:rPr>
                                            <m:sty m:val="p"/>
                                          </m:rPr>
                                          <w:rPr>
                                            <w:rFonts w:ascii="Cambria Math" w:eastAsia="標楷體" w:hAnsi="Cambria Math" w:cs="+mn-cs" w:hint="eastAsia"/>
                                            <w:color w:val="000000"/>
                                            <w:sz w:val="22"/>
                                            <w:szCs w:val="22"/>
                                          </w:rPr>
                                          <m:t>颱洪</m:t>
                                        </m:r>
                                      </m:sub>
                                      <m:sup>
                                        <m:r>
                                          <w:rPr>
                                            <w:rFonts w:ascii="Cambria Math" w:eastAsia="標楷體" w:hAnsi="Cambria Math" w:cs="+mn-cs"/>
                                            <w:color w:val="000000"/>
                                            <w:sz w:val="22"/>
                                            <w:szCs w:val="22"/>
                                          </w:rPr>
                                          <m:t>2</m:t>
                                        </m:r>
                                      </m:sup>
                                    </m:sSubSup>
                                  </m:e>
                                </m:rad>
                              </m:oMath>
                            </m:oMathPara>
                          </w:p>
                        </w:txbxContent>
                      </wps:txbx>
                      <wps:bodyPr vertOverflow="clip" horzOverflow="clip" wrap="square" lIns="0" tIns="0" rIns="0" bIns="0" rtlCol="0" anchor="t">
                        <a:spAutoFit/>
                      </wps:bodyPr>
                    </wps:wsp>
                  </a:graphicData>
                </a:graphic>
                <wp14:sizeRelH relativeFrom="margin">
                  <wp14:pctWidth>0</wp14:pctWidth>
                </wp14:sizeRelH>
              </wp:anchor>
            </w:drawing>
          </mc:Choice>
          <mc:Fallback>
            <w:pict>
              <v:shapetype w14:anchorId="5E020819" id="_x0000_t202" coordsize="21600,21600" o:spt="202" path="m,l,21600r21600,l21600,xe">
                <v:stroke joinstyle="miter"/>
                <v:path gradientshapeok="t" o:connecttype="rect"/>
              </v:shapetype>
              <v:shape id="文字方塊 9" o:spid="_x0000_s1026" type="#_x0000_t202" style="position:absolute;left:0;text-align:left;margin-left:162.25pt;margin-top:87.15pt;width:232.85pt;height:29.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" filled="f" stroked="f">
                <v:textbox style="mso-fit-shape-to-text:t" inset="0,0,0,0">
                  <w:txbxContent>
                    <w:p w:rsidR="00031724" w:rsidRDefault="00CF4D61" w:rsidP="00CF49BD">
                      <w:pPr>
                        <w:pStyle w:val="Web"/>
                        <w:spacing w:before="0" w:beforeAutospacing="0" w:after="0" w:afterAutospacing="0"/>
                        <w:jc w:val="center"/>
                      </w:pPr>
                      <m:oMathPara>
                        <m:oMathParaPr>
                          <m:jc m:val="centerGroup"/>
                        </m:oMathParaPr>
                        <m:oMath>
                          <m:sSub>
                            <m:sSubPr>
                              <m:ctrlPr>
                                <w:rPr>
                                  <w:rFonts w:ascii="Cambria Math" w:eastAsia="標楷體" w:hAnsi="Cambria Math" w:cs="+mn-cs"/>
                                  <w:i/>
                                  <w:iCs/>
                                  <w:sz w:val="22"/>
                                  <w:szCs w:val="22"/>
                                </w:rPr>
                              </m:ctrlPr>
                            </m:sSubPr>
                            <m:e>
                              <m:r>
                                <m:rPr>
                                  <m:sty m:val="p"/>
                                </m:rPr>
                                <w:rPr>
                                  <w:rFonts w:ascii="Cambria Math" w:eastAsia="標楷體" w:hAnsi="Cambria Math"/>
                                  <w:sz w:val="28"/>
                                </w:rPr>
                                <m:t>天</m:t>
                              </m:r>
                              <m:r>
                                <m:rPr>
                                  <m:sty m:val="p"/>
                                </m:rPr>
                                <w:rPr>
                                  <w:rFonts w:ascii="Cambria Math" w:eastAsia="標楷體" w:hAnsi="Cambria Math" w:hint="eastAsia"/>
                                  <w:sz w:val="28"/>
                                </w:rPr>
                                <m:t>災風險資本</m:t>
                              </m:r>
                              <m:r>
                                <w:rPr>
                                  <w:rFonts w:ascii="Cambria Math" w:eastAsia="標楷體" w:hAnsi="Cambria Math" w:cs="+mn-cs"/>
                                  <w:sz w:val="22"/>
                                  <w:szCs w:val="22"/>
                                </w:rPr>
                                <m:t>R</m:t>
                              </m:r>
                            </m:e>
                            <m:sub>
                              <m:r>
                                <w:rPr>
                                  <w:rFonts w:ascii="Cambria Math" w:eastAsia="標楷體" w:hAnsi="Cambria Math" w:cs="+mn-cs"/>
                                  <w:sz w:val="22"/>
                                  <w:szCs w:val="22"/>
                                </w:rPr>
                                <m:t>3d</m:t>
                              </m:r>
                            </m:sub>
                          </m:sSub>
                          <m:r>
                            <w:rPr>
                              <w:rFonts w:ascii="Cambria Math" w:eastAsia="標楷體" w:hAnsi="Cambria Math" w:cs="+mn-cs"/>
                              <w:color w:val="000000"/>
                            </w:rPr>
                            <m:t>= </m:t>
                          </m:r>
                          <m:rad>
                            <m:radPr>
                              <m:degHide m:val="1"/>
                              <m:ctrlPr>
                                <w:rPr>
                                  <w:rFonts w:ascii="Cambria Math" w:eastAsia="標楷體" w:hAnsi="Cambria Math" w:cs="+mn-cs"/>
                                  <w:i/>
                                  <w:iCs/>
                                  <w:color w:val="000000"/>
                                </w:rPr>
                              </m:ctrlPr>
                            </m:radPr>
                            <m:deg/>
                            <m:e>
                              <m:sSubSup>
                                <m:sSubSupPr>
                                  <m:ctrlPr>
                                    <w:rPr>
                                      <w:rFonts w:ascii="Cambria Math" w:eastAsia="標楷體" w:hAnsi="Cambria Math" w:cs="+mn-cs"/>
                                      <w:i/>
                                      <w:iCs/>
                                      <w:color w:val="000000"/>
                                      <w:sz w:val="22"/>
                                      <w:szCs w:val="22"/>
                                    </w:rPr>
                                  </m:ctrlPr>
                                </m:sSubSupPr>
                                <m:e>
                                  <m:r>
                                    <w:rPr>
                                      <w:rFonts w:ascii="Cambria Math" w:eastAsia="標楷體" w:hAnsi="Cambria Math" w:cs="+mn-cs"/>
                                      <w:color w:val="000000"/>
                                      <w:sz w:val="22"/>
                                      <w:szCs w:val="22"/>
                                    </w:rPr>
                                    <m:t>R</m:t>
                                  </m:r>
                                </m:e>
                                <m:sub>
                                  <m:r>
                                    <m:rPr>
                                      <m:nor/>
                                    </m:rPr>
                                    <w:rPr>
                                      <w:rFonts w:ascii="標楷體" w:eastAsia="標楷體" w:hAnsi="標楷體" w:cs="+mn-cs" w:hint="eastAsia"/>
                                      <w:color w:val="000000"/>
                                      <w:sz w:val="22"/>
                                      <w:szCs w:val="22"/>
                                    </w:rPr>
                                    <m:t>地震</m:t>
                                  </m:r>
                                </m:sub>
                                <m:sup>
                                  <m:r>
                                    <w:rPr>
                                      <w:rFonts w:ascii="Cambria Math" w:eastAsia="標楷體" w:hAnsi="Cambria Math" w:cs="+mn-cs"/>
                                      <w:color w:val="000000"/>
                                      <w:sz w:val="22"/>
                                      <w:szCs w:val="22"/>
                                    </w:rPr>
                                    <m:t>2</m:t>
                                  </m:r>
                                </m:sup>
                              </m:sSubSup>
                              <m:r>
                                <m:rPr>
                                  <m:nor/>
                                </m:rPr>
                                <w:rPr>
                                  <w:rFonts w:ascii="標楷體" w:eastAsia="標楷體" w:hAnsi="標楷體" w:cs="+mn-cs" w:hint="eastAsia"/>
                                  <w:color w:val="000000"/>
                                  <w:sz w:val="22"/>
                                  <w:szCs w:val="22"/>
                                </w:rPr>
                                <m:t>+</m:t>
                              </m:r>
                              <m:sSubSup>
                                <m:sSubSupPr>
                                  <m:ctrlPr>
                                    <w:rPr>
                                      <w:rFonts w:ascii="Cambria Math" w:eastAsia="標楷體" w:hAnsi="Cambria Math" w:cs="+mn-cs"/>
                                      <w:i/>
                                      <w:iCs/>
                                      <w:color w:val="000000"/>
                                      <w:sz w:val="22"/>
                                      <w:szCs w:val="22"/>
                                    </w:rPr>
                                  </m:ctrlPr>
                                </m:sSubSupPr>
                                <m:e>
                                  <m:r>
                                    <w:rPr>
                                      <w:rFonts w:ascii="Cambria Math" w:eastAsia="標楷體" w:hAnsi="Cambria Math" w:cs="+mn-cs"/>
                                      <w:color w:val="000000"/>
                                      <w:sz w:val="22"/>
                                      <w:szCs w:val="22"/>
                                    </w:rPr>
                                    <m:t>R</m:t>
                                  </m:r>
                                </m:e>
                                <m:sub>
                                  <m:r>
                                    <m:rPr>
                                      <m:sty m:val="p"/>
                                    </m:rPr>
                                    <w:rPr>
                                      <w:rFonts w:ascii="Cambria Math" w:eastAsia="標楷體" w:hAnsi="Cambria Math" w:cs="+mn-cs" w:hint="eastAsia"/>
                                      <w:color w:val="000000"/>
                                      <w:sz w:val="22"/>
                                      <w:szCs w:val="22"/>
                                    </w:rPr>
                                    <m:t>颱洪</m:t>
                                  </m:r>
                                </m:sub>
                                <m:sup>
                                  <m:r>
                                    <w:rPr>
                                      <w:rFonts w:ascii="Cambria Math" w:eastAsia="標楷體" w:hAnsi="Cambria Math" w:cs="+mn-cs"/>
                                      <w:color w:val="000000"/>
                                      <w:sz w:val="22"/>
                                      <w:szCs w:val="22"/>
                                    </w:rPr>
                                    <m:t>2</m:t>
                                  </m:r>
                                </m:sup>
                              </m:sSubSup>
                            </m:e>
                          </m:rad>
                        </m:oMath>
                      </m:oMathPara>
                    </w:p>
                  </w:txbxContent>
                </v:textbox>
              </v:shape>
            </w:pict>
          </mc:Fallback>
        </mc:AlternateContent>
      </w:r>
      <w:r w:rsidR="00FA1E2A" w:rsidRPr="00286C7B">
        <w:rPr>
          <w:rFonts w:ascii="Times New Roman" w:eastAsia="標楷體" w:hAnsi="Times New Roman" w:cs="Times New Roman"/>
          <w:sz w:val="28"/>
        </w:rPr>
        <w:t>此欄為第</w:t>
      </w:r>
      <w:r w:rsidR="00FA1E2A" w:rsidRPr="00286C7B">
        <w:rPr>
          <w:rFonts w:ascii="Times New Roman" w:eastAsia="標楷體" w:hAnsi="Times New Roman" w:cs="Times New Roman"/>
          <w:sz w:val="28"/>
        </w:rPr>
        <w:t>1</w:t>
      </w:r>
      <w:proofErr w:type="gramStart"/>
      <w:r w:rsidR="00FA1E2A" w:rsidRPr="00286C7B">
        <w:rPr>
          <w:rFonts w:ascii="Times New Roman" w:eastAsia="標楷體" w:hAnsi="Times New Roman" w:cs="Times New Roman"/>
          <w:sz w:val="28"/>
        </w:rPr>
        <w:t>欄乘上相</w:t>
      </w:r>
      <w:proofErr w:type="gramEnd"/>
      <w:r w:rsidR="00FA1E2A" w:rsidRPr="00286C7B">
        <w:rPr>
          <w:rFonts w:ascii="Times New Roman" w:eastAsia="標楷體" w:hAnsi="Times New Roman" w:cs="Times New Roman"/>
          <w:sz w:val="28"/>
        </w:rPr>
        <w:t>對應風險係數後而得各</w:t>
      </w:r>
      <w:r w:rsidR="001D216A" w:rsidRPr="00286C7B">
        <w:rPr>
          <w:rFonts w:ascii="Times New Roman" w:eastAsia="標楷體" w:hAnsi="Times New Roman" w:cs="Times New Roman"/>
          <w:sz w:val="28"/>
        </w:rPr>
        <w:t>種</w:t>
      </w:r>
      <w:r w:rsidR="00FA1E2A" w:rsidRPr="00286C7B">
        <w:rPr>
          <w:rFonts w:ascii="Times New Roman" w:eastAsia="標楷體" w:hAnsi="Times New Roman" w:cs="Times New Roman"/>
          <w:sz w:val="28"/>
        </w:rPr>
        <w:t>災害之自留</w:t>
      </w:r>
      <w:r w:rsidR="00560AB4" w:rsidRPr="00286C7B">
        <w:rPr>
          <w:rFonts w:ascii="Times New Roman" w:eastAsia="標楷體" w:hAnsi="Times New Roman" w:cs="Times New Roman"/>
          <w:sz w:val="28"/>
        </w:rPr>
        <w:t>風險資本</w:t>
      </w:r>
      <w:r w:rsidR="00FA1E2A" w:rsidRPr="00286C7B">
        <w:rPr>
          <w:rFonts w:ascii="Times New Roman" w:eastAsia="標楷體" w:hAnsi="Times New Roman" w:cs="Times New Roman"/>
          <w:sz w:val="28"/>
        </w:rPr>
        <w:t>及信用</w:t>
      </w:r>
      <w:r w:rsidR="00560AB4" w:rsidRPr="00286C7B">
        <w:rPr>
          <w:rFonts w:ascii="Times New Roman" w:eastAsia="標楷體" w:hAnsi="Times New Roman" w:cs="Times New Roman"/>
          <w:sz w:val="28"/>
        </w:rPr>
        <w:t>風險資本</w:t>
      </w:r>
      <w:r w:rsidR="00FA1E2A" w:rsidRPr="00286C7B">
        <w:rPr>
          <w:rFonts w:ascii="Times New Roman" w:eastAsia="標楷體" w:hAnsi="Times New Roman" w:cs="Times New Roman"/>
          <w:sz w:val="28"/>
        </w:rPr>
        <w:t>。個別災害假設為</w:t>
      </w:r>
      <w:r w:rsidR="00CF49BD" w:rsidRPr="00286C7B">
        <w:rPr>
          <w:rFonts w:ascii="Times New Roman" w:eastAsia="標楷體" w:hAnsi="Times New Roman" w:cs="Times New Roman"/>
          <w:sz w:val="28"/>
        </w:rPr>
        <w:t>獨立事件，故</w:t>
      </w:r>
      <w:r w:rsidR="00012EC7" w:rsidRPr="00286C7B">
        <w:rPr>
          <w:rFonts w:ascii="Times New Roman" w:eastAsia="標楷體" w:hAnsi="Times New Roman" w:cs="Times New Roman"/>
          <w:b/>
          <w:sz w:val="28"/>
        </w:rPr>
        <w:t>天</w:t>
      </w:r>
      <w:r w:rsidR="00CF49BD" w:rsidRPr="00286C7B">
        <w:rPr>
          <w:rFonts w:ascii="Times New Roman" w:eastAsia="標楷體" w:hAnsi="Times New Roman" w:cs="Times New Roman"/>
          <w:b/>
          <w:sz w:val="28"/>
        </w:rPr>
        <w:t>災風險資本</w:t>
      </w:r>
      <w:r w:rsidR="00CF49BD" w:rsidRPr="00286C7B">
        <w:rPr>
          <w:rFonts w:ascii="Times New Roman" w:eastAsia="標楷體" w:hAnsi="Times New Roman" w:cs="Times New Roman"/>
          <w:b/>
          <w:sz w:val="28"/>
        </w:rPr>
        <w:t>R</w:t>
      </w:r>
      <w:r w:rsidR="00003CC5" w:rsidRPr="00286C7B">
        <w:rPr>
          <w:rFonts w:ascii="Times New Roman" w:eastAsia="標楷體" w:hAnsi="Times New Roman" w:cs="Times New Roman"/>
          <w:b/>
          <w:sz w:val="28"/>
          <w:vertAlign w:val="subscript"/>
        </w:rPr>
        <w:t>3d</w:t>
      </w:r>
      <w:r w:rsidR="00CF49BD" w:rsidRPr="00286C7B">
        <w:rPr>
          <w:rFonts w:ascii="Times New Roman" w:eastAsia="標楷體" w:hAnsi="Times New Roman" w:cs="Times New Roman"/>
          <w:b/>
          <w:sz w:val="28"/>
        </w:rPr>
        <w:t>合計</w:t>
      </w:r>
      <w:r w:rsidRPr="006361B6">
        <w:rPr>
          <w:rFonts w:ascii="Times New Roman" w:eastAsia="標楷體" w:hAnsi="Times New Roman" w:cs="Times New Roman" w:hint="eastAsia"/>
          <w:b/>
          <w:color w:val="FF0000"/>
          <w:sz w:val="28"/>
        </w:rPr>
        <w:t>及天災信用風險合計</w:t>
      </w:r>
      <w:r w:rsidR="00CF49BD" w:rsidRPr="00286C7B">
        <w:rPr>
          <w:rFonts w:ascii="Times New Roman" w:eastAsia="標楷體" w:hAnsi="Times New Roman" w:cs="Times New Roman"/>
          <w:sz w:val="28"/>
        </w:rPr>
        <w:t>為各</w:t>
      </w:r>
      <w:r w:rsidR="001D216A" w:rsidRPr="00286C7B">
        <w:rPr>
          <w:rFonts w:ascii="Times New Roman" w:eastAsia="標楷體" w:hAnsi="Times New Roman" w:cs="Times New Roman"/>
          <w:sz w:val="28"/>
        </w:rPr>
        <w:t>種</w:t>
      </w:r>
      <w:r w:rsidR="00CF49BD" w:rsidRPr="00286C7B">
        <w:rPr>
          <w:rFonts w:ascii="Times New Roman" w:eastAsia="標楷體" w:hAnsi="Times New Roman" w:cs="Times New Roman"/>
          <w:sz w:val="28"/>
        </w:rPr>
        <w:t>災害之風險資本額以下列公式得之</w:t>
      </w:r>
      <w:r w:rsidR="00CF49BD" w:rsidRPr="00286C7B">
        <w:rPr>
          <w:rFonts w:ascii="Times New Roman" w:eastAsia="標楷體" w:hAnsi="Times New Roman" w:cs="Times New Roman"/>
          <w:sz w:val="28"/>
        </w:rPr>
        <w:t>:</w:t>
      </w:r>
    </w:p>
    <w:p w:rsidR="00CF49BD" w:rsidRPr="00286C7B" w:rsidRDefault="00CF49BD" w:rsidP="00FA1E2A">
      <w:pPr>
        <w:rPr>
          <w:rFonts w:ascii="Times New Roman" w:eastAsia="標楷體" w:hAnsi="Times New Roman" w:cs="Times New Roman"/>
          <w:sz w:val="28"/>
        </w:rPr>
      </w:pPr>
    </w:p>
    <w:p w:rsidR="00422B01" w:rsidRPr="00286C7B" w:rsidRDefault="004476FB" w:rsidP="008F4347">
      <w:pPr>
        <w:spacing w:line="360" w:lineRule="auto"/>
        <w:ind w:firstLine="482"/>
        <w:rPr>
          <w:rFonts w:ascii="Times New Roman" w:eastAsia="標楷體" w:hAnsi="Times New Roman" w:cs="Times New Roman"/>
          <w:sz w:val="28"/>
        </w:rPr>
      </w:pPr>
      <w:r w:rsidRPr="00286C7B">
        <w:rPr>
          <w:rFonts w:ascii="Times New Roman" w:eastAsia="標楷體" w:hAnsi="Times New Roman" w:cs="Times New Roman"/>
          <w:sz w:val="28"/>
        </w:rPr>
        <w:t>第</w:t>
      </w:r>
      <w:r w:rsidRPr="00286C7B">
        <w:rPr>
          <w:rFonts w:ascii="Times New Roman" w:eastAsia="標楷體" w:hAnsi="Times New Roman" w:cs="Times New Roman"/>
          <w:sz w:val="28"/>
        </w:rPr>
        <w:t>4</w:t>
      </w:r>
      <w:r w:rsidRPr="00286C7B">
        <w:rPr>
          <w:rFonts w:ascii="Times New Roman" w:eastAsia="標楷體" w:hAnsi="Times New Roman" w:cs="Times New Roman"/>
          <w:sz w:val="28"/>
        </w:rPr>
        <w:t>欄</w:t>
      </w:r>
      <w:r w:rsidRPr="00286C7B">
        <w:rPr>
          <w:rFonts w:ascii="Times New Roman" w:eastAsia="標楷體" w:hAnsi="Times New Roman" w:cs="Times New Roman"/>
          <w:sz w:val="28"/>
        </w:rPr>
        <w:t>-</w:t>
      </w:r>
      <w:r w:rsidR="00567B54" w:rsidRPr="00286C7B">
        <w:rPr>
          <w:rFonts w:ascii="Times New Roman" w:eastAsia="標楷體" w:hAnsi="Times New Roman" w:cs="Times New Roman"/>
          <w:sz w:val="28"/>
        </w:rPr>
        <w:t>分進</w:t>
      </w:r>
      <w:r w:rsidR="00422B01" w:rsidRPr="00286C7B">
        <w:rPr>
          <w:rFonts w:ascii="Times New Roman" w:eastAsia="標楷體" w:hAnsi="Times New Roman" w:cs="Times New Roman"/>
          <w:sz w:val="28"/>
        </w:rPr>
        <w:t>業務損失金額</w:t>
      </w:r>
    </w:p>
    <w:p w:rsidR="00286C7B" w:rsidRPr="00095551" w:rsidRDefault="00EF0396" w:rsidP="00095551">
      <w:pPr>
        <w:adjustRightInd w:val="0"/>
        <w:snapToGrid w:val="0"/>
        <w:spacing w:line="360" w:lineRule="auto"/>
        <w:ind w:left="992"/>
        <w:rPr>
          <w:rFonts w:ascii="Times New Roman" w:eastAsia="標楷體" w:hAnsi="Times New Roman" w:cs="Times New Roman"/>
          <w:color w:val="000000" w:themeColor="text1"/>
          <w:sz w:val="28"/>
        </w:rPr>
      </w:pPr>
      <w:r w:rsidRPr="00286C7B">
        <w:rPr>
          <w:rFonts w:ascii="Times New Roman" w:eastAsia="標楷體" w:hAnsi="Times New Roman" w:cs="Times New Roman"/>
          <w:sz w:val="28"/>
        </w:rPr>
        <w:t>係指國內分進</w:t>
      </w:r>
      <w:r w:rsidR="000302FF" w:rsidRPr="00286C7B">
        <w:rPr>
          <w:rFonts w:ascii="Times New Roman" w:eastAsia="標楷體" w:hAnsi="Times New Roman" w:cs="Times New Roman"/>
          <w:sz w:val="28"/>
        </w:rPr>
        <w:t>之</w:t>
      </w:r>
      <w:r w:rsidR="00567B54" w:rsidRPr="00286C7B">
        <w:rPr>
          <w:rFonts w:ascii="Times New Roman" w:eastAsia="標楷體" w:hAnsi="Times New Roman" w:cs="Times New Roman"/>
          <w:sz w:val="28"/>
        </w:rPr>
        <w:t>比例性及非</w:t>
      </w:r>
      <w:proofErr w:type="gramStart"/>
      <w:r w:rsidR="00567B54" w:rsidRPr="00286C7B">
        <w:rPr>
          <w:rFonts w:ascii="Times New Roman" w:eastAsia="標楷體" w:hAnsi="Times New Roman" w:cs="Times New Roman"/>
          <w:sz w:val="28"/>
        </w:rPr>
        <w:t>比例性</w:t>
      </w:r>
      <w:r w:rsidR="00156B55" w:rsidRPr="00286C7B">
        <w:rPr>
          <w:rFonts w:ascii="Times New Roman" w:eastAsia="標楷體" w:hAnsi="Times New Roman" w:cs="Times New Roman"/>
          <w:sz w:val="28"/>
        </w:rPr>
        <w:t>再保</w:t>
      </w:r>
      <w:proofErr w:type="gramEnd"/>
      <w:r w:rsidR="00567B54" w:rsidRPr="00286C7B">
        <w:rPr>
          <w:rFonts w:ascii="Times New Roman" w:eastAsia="標楷體" w:hAnsi="Times New Roman" w:cs="Times New Roman"/>
          <w:sz w:val="28"/>
        </w:rPr>
        <w:t>業務</w:t>
      </w:r>
      <w:r w:rsidRPr="00286C7B">
        <w:rPr>
          <w:rFonts w:ascii="Times New Roman" w:eastAsia="標楷體" w:hAnsi="Times New Roman" w:cs="Times New Roman"/>
          <w:sz w:val="28"/>
        </w:rPr>
        <w:t>，</w:t>
      </w:r>
      <w:proofErr w:type="gramStart"/>
      <w:r w:rsidRPr="00286C7B">
        <w:rPr>
          <w:rFonts w:ascii="Times New Roman" w:eastAsia="標楷體" w:hAnsi="Times New Roman" w:cs="Times New Roman"/>
          <w:sz w:val="28"/>
        </w:rPr>
        <w:t>不</w:t>
      </w:r>
      <w:proofErr w:type="gramEnd"/>
      <w:r w:rsidRPr="00286C7B">
        <w:rPr>
          <w:rFonts w:ascii="Times New Roman" w:eastAsia="標楷體" w:hAnsi="Times New Roman" w:cs="Times New Roman"/>
          <w:sz w:val="28"/>
        </w:rPr>
        <w:t>考量任何</w:t>
      </w:r>
      <w:r w:rsidR="000302FF" w:rsidRPr="00286C7B">
        <w:rPr>
          <w:rFonts w:ascii="Times New Roman" w:eastAsia="標楷體" w:hAnsi="Times New Roman" w:cs="Times New Roman"/>
          <w:sz w:val="28"/>
        </w:rPr>
        <w:t>轉</w:t>
      </w:r>
      <w:r w:rsidRPr="00286C7B">
        <w:rPr>
          <w:rFonts w:ascii="Times New Roman" w:eastAsia="標楷體" w:hAnsi="Times New Roman" w:cs="Times New Roman"/>
          <w:sz w:val="28"/>
        </w:rPr>
        <w:t>再保分出。</w:t>
      </w:r>
      <w:r w:rsidR="00F65069" w:rsidRPr="00286C7B">
        <w:rPr>
          <w:rFonts w:ascii="Times New Roman" w:eastAsia="標楷體" w:hAnsi="Times New Roman" w:cs="Times New Roman"/>
          <w:color w:val="000000" w:themeColor="text1"/>
          <w:sz w:val="28"/>
        </w:rPr>
        <w:t>若</w:t>
      </w:r>
      <w:proofErr w:type="gramStart"/>
      <w:r w:rsidR="00F65069" w:rsidRPr="00286C7B">
        <w:rPr>
          <w:rFonts w:ascii="Times New Roman" w:eastAsia="標楷體" w:hAnsi="Times New Roman" w:cs="Times New Roman"/>
          <w:color w:val="000000" w:themeColor="text1"/>
          <w:sz w:val="28"/>
        </w:rPr>
        <w:t>採</w:t>
      </w:r>
      <w:proofErr w:type="gramEnd"/>
      <w:r w:rsidR="00F65069" w:rsidRPr="00286C7B">
        <w:rPr>
          <w:rFonts w:ascii="Times New Roman" w:eastAsia="標楷體" w:hAnsi="Times New Roman" w:cs="Times New Roman"/>
          <w:color w:val="000000" w:themeColor="text1"/>
          <w:sz w:val="28"/>
        </w:rPr>
        <w:t>內部</w:t>
      </w:r>
      <w:r w:rsidR="00F65069" w:rsidRPr="00286C7B">
        <w:rPr>
          <w:rFonts w:ascii="Times New Roman" w:eastAsia="標楷體" w:hAnsi="Times New Roman" w:cs="Times New Roman"/>
          <w:color w:val="000000" w:themeColor="text1"/>
          <w:sz w:val="28"/>
        </w:rPr>
        <w:t>/</w:t>
      </w:r>
      <w:r w:rsidR="00F65069" w:rsidRPr="00286C7B">
        <w:rPr>
          <w:rFonts w:ascii="Times New Roman" w:eastAsia="標楷體" w:hAnsi="Times New Roman" w:cs="Times New Roman"/>
          <w:color w:val="000000" w:themeColor="text1"/>
          <w:sz w:val="28"/>
        </w:rPr>
        <w:t>商用天災模型直接計算，則填列內部</w:t>
      </w:r>
      <w:r w:rsidR="00F65069" w:rsidRPr="00286C7B">
        <w:rPr>
          <w:rFonts w:ascii="Times New Roman" w:eastAsia="標楷體" w:hAnsi="Times New Roman" w:cs="Times New Roman"/>
          <w:color w:val="000000" w:themeColor="text1"/>
          <w:sz w:val="28"/>
        </w:rPr>
        <w:t>/</w:t>
      </w:r>
      <w:r w:rsidR="00F65069" w:rsidRPr="00286C7B">
        <w:rPr>
          <w:rFonts w:ascii="Times New Roman" w:eastAsia="標楷體" w:hAnsi="Times New Roman" w:cs="Times New Roman"/>
          <w:color w:val="000000" w:themeColor="text1"/>
          <w:sz w:val="28"/>
        </w:rPr>
        <w:t>商用模型的分進損失金額。</w:t>
      </w:r>
      <w:r w:rsidR="00744FAD" w:rsidRPr="00286C7B">
        <w:rPr>
          <w:rFonts w:ascii="Times New Roman" w:eastAsia="標楷體" w:hAnsi="Times New Roman" w:cs="Times New Roman"/>
          <w:color w:val="000000" w:themeColor="text1"/>
          <w:sz w:val="28"/>
        </w:rPr>
        <w:t>(Gross-Gross</w:t>
      </w:r>
      <w:r w:rsidR="00744FAD" w:rsidRPr="00286C7B">
        <w:rPr>
          <w:rFonts w:ascii="Times New Roman" w:eastAsia="標楷體" w:hAnsi="Times New Roman" w:cs="Times New Roman"/>
          <w:color w:val="000000" w:themeColor="text1"/>
          <w:sz w:val="28"/>
        </w:rPr>
        <w:t>數</w:t>
      </w:r>
      <w:r w:rsidR="00744FAD" w:rsidRPr="00286C7B">
        <w:rPr>
          <w:rFonts w:ascii="Times New Roman" w:eastAsia="標楷體" w:hAnsi="Times New Roman" w:cs="Times New Roman"/>
          <w:color w:val="000000" w:themeColor="text1"/>
          <w:sz w:val="28"/>
        </w:rPr>
        <w:t>)</w:t>
      </w:r>
    </w:p>
    <w:p w:rsidR="00422B01" w:rsidRPr="00286C7B" w:rsidRDefault="004476FB" w:rsidP="00244438">
      <w:pPr>
        <w:adjustRightInd w:val="0"/>
        <w:snapToGrid w:val="0"/>
        <w:spacing w:line="360" w:lineRule="auto"/>
        <w:ind w:firstLine="480"/>
        <w:rPr>
          <w:rFonts w:ascii="Times New Roman" w:eastAsia="標楷體" w:hAnsi="Times New Roman" w:cs="Times New Roman"/>
          <w:sz w:val="28"/>
        </w:rPr>
      </w:pPr>
      <w:r w:rsidRPr="00286C7B">
        <w:rPr>
          <w:rFonts w:ascii="Times New Roman" w:eastAsia="標楷體" w:hAnsi="Times New Roman" w:cs="Times New Roman"/>
          <w:sz w:val="28"/>
        </w:rPr>
        <w:t>第</w:t>
      </w:r>
      <w:r w:rsidRPr="00286C7B">
        <w:rPr>
          <w:rFonts w:ascii="Times New Roman" w:eastAsia="標楷體" w:hAnsi="Times New Roman" w:cs="Times New Roman"/>
          <w:sz w:val="28"/>
        </w:rPr>
        <w:t>5</w:t>
      </w:r>
      <w:r w:rsidRPr="00286C7B">
        <w:rPr>
          <w:rFonts w:ascii="Times New Roman" w:eastAsia="標楷體" w:hAnsi="Times New Roman" w:cs="Times New Roman"/>
          <w:sz w:val="28"/>
        </w:rPr>
        <w:t>欄</w:t>
      </w:r>
      <w:r w:rsidRPr="00286C7B">
        <w:rPr>
          <w:rFonts w:ascii="Times New Roman" w:eastAsia="標楷體" w:hAnsi="Times New Roman" w:cs="Times New Roman"/>
          <w:sz w:val="28"/>
        </w:rPr>
        <w:t>-</w:t>
      </w:r>
      <w:r w:rsidR="00422B01" w:rsidRPr="00286C7B">
        <w:rPr>
          <w:rFonts w:ascii="Times New Roman" w:eastAsia="標楷體" w:hAnsi="Times New Roman" w:cs="Times New Roman"/>
          <w:sz w:val="28"/>
        </w:rPr>
        <w:t>自留業務損失金額</w:t>
      </w:r>
    </w:p>
    <w:p w:rsidR="00EF0396" w:rsidRPr="00286C7B" w:rsidRDefault="00EF0396" w:rsidP="008F4347">
      <w:pPr>
        <w:adjustRightInd w:val="0"/>
        <w:snapToGrid w:val="0"/>
        <w:spacing w:line="360" w:lineRule="auto"/>
        <w:ind w:left="992"/>
        <w:rPr>
          <w:rFonts w:ascii="Times New Roman" w:eastAsia="標楷體" w:hAnsi="Times New Roman" w:cs="Times New Roman"/>
          <w:sz w:val="28"/>
        </w:rPr>
      </w:pPr>
      <w:proofErr w:type="gramStart"/>
      <w:r w:rsidRPr="00286C7B">
        <w:rPr>
          <w:rFonts w:ascii="Times New Roman" w:eastAsia="標楷體" w:hAnsi="Times New Roman" w:cs="Times New Roman"/>
          <w:sz w:val="28"/>
        </w:rPr>
        <w:lastRenderedPageBreak/>
        <w:t>係指</w:t>
      </w:r>
      <w:r w:rsidR="00567B54" w:rsidRPr="00286C7B">
        <w:rPr>
          <w:rFonts w:ascii="Times New Roman" w:eastAsia="標楷體" w:hAnsi="Times New Roman" w:cs="Times New Roman"/>
          <w:sz w:val="28"/>
        </w:rPr>
        <w:t>分進</w:t>
      </w:r>
      <w:proofErr w:type="gramEnd"/>
      <w:r w:rsidRPr="00286C7B">
        <w:rPr>
          <w:rFonts w:ascii="Times New Roman" w:eastAsia="標楷體" w:hAnsi="Times New Roman" w:cs="Times New Roman"/>
          <w:sz w:val="28"/>
        </w:rPr>
        <w:t>業務經考量比例性</w:t>
      </w:r>
      <w:r w:rsidR="000302FF" w:rsidRPr="00286C7B">
        <w:rPr>
          <w:rFonts w:ascii="Times New Roman" w:eastAsia="標楷體" w:hAnsi="Times New Roman" w:cs="Times New Roman"/>
          <w:sz w:val="28"/>
        </w:rPr>
        <w:t>轉</w:t>
      </w:r>
      <w:r w:rsidRPr="00286C7B">
        <w:rPr>
          <w:rFonts w:ascii="Times New Roman" w:eastAsia="標楷體" w:hAnsi="Times New Roman" w:cs="Times New Roman"/>
          <w:sz w:val="28"/>
        </w:rPr>
        <w:t>再保分出後之</w:t>
      </w:r>
      <w:r w:rsidR="000302FF" w:rsidRPr="00286C7B">
        <w:rPr>
          <w:rFonts w:ascii="Times New Roman" w:eastAsia="標楷體" w:hAnsi="Times New Roman" w:cs="Times New Roman"/>
          <w:sz w:val="28"/>
        </w:rPr>
        <w:t>損失金額</w:t>
      </w:r>
      <w:r w:rsidRPr="00286C7B">
        <w:rPr>
          <w:rFonts w:ascii="Times New Roman" w:eastAsia="標楷體" w:hAnsi="Times New Roman" w:cs="Times New Roman"/>
          <w:sz w:val="28"/>
        </w:rPr>
        <w:t>。</w:t>
      </w:r>
      <w:r w:rsidR="002D35A8" w:rsidRPr="00286C7B">
        <w:rPr>
          <w:rFonts w:ascii="Times New Roman" w:eastAsia="標楷體" w:hAnsi="Times New Roman" w:cs="Times New Roman"/>
          <w:color w:val="000000" w:themeColor="text1"/>
          <w:sz w:val="28"/>
        </w:rPr>
        <w:t>若</w:t>
      </w:r>
      <w:proofErr w:type="gramStart"/>
      <w:r w:rsidR="002D35A8" w:rsidRPr="00286C7B">
        <w:rPr>
          <w:rFonts w:ascii="Times New Roman" w:eastAsia="標楷體" w:hAnsi="Times New Roman" w:cs="Times New Roman"/>
          <w:color w:val="000000" w:themeColor="text1"/>
          <w:sz w:val="28"/>
        </w:rPr>
        <w:t>採</w:t>
      </w:r>
      <w:proofErr w:type="gramEnd"/>
      <w:r w:rsidR="002D35A8" w:rsidRPr="00286C7B">
        <w:rPr>
          <w:rFonts w:ascii="Times New Roman" w:eastAsia="標楷體" w:hAnsi="Times New Roman" w:cs="Times New Roman"/>
          <w:color w:val="000000" w:themeColor="text1"/>
          <w:sz w:val="28"/>
        </w:rPr>
        <w:t>內部</w:t>
      </w:r>
      <w:r w:rsidR="002D35A8" w:rsidRPr="00286C7B">
        <w:rPr>
          <w:rFonts w:ascii="Times New Roman" w:eastAsia="標楷體" w:hAnsi="Times New Roman" w:cs="Times New Roman"/>
          <w:color w:val="000000" w:themeColor="text1"/>
          <w:sz w:val="28"/>
        </w:rPr>
        <w:t>/</w:t>
      </w:r>
      <w:r w:rsidR="002D35A8" w:rsidRPr="00286C7B">
        <w:rPr>
          <w:rFonts w:ascii="Times New Roman" w:eastAsia="標楷體" w:hAnsi="Times New Roman" w:cs="Times New Roman"/>
          <w:color w:val="000000" w:themeColor="text1"/>
          <w:sz w:val="28"/>
        </w:rPr>
        <w:t>商用天災模型直接計算，則填列內部</w:t>
      </w:r>
      <w:r w:rsidR="002D35A8" w:rsidRPr="00286C7B">
        <w:rPr>
          <w:rFonts w:ascii="Times New Roman" w:eastAsia="標楷體" w:hAnsi="Times New Roman" w:cs="Times New Roman"/>
          <w:color w:val="000000" w:themeColor="text1"/>
          <w:sz w:val="28"/>
        </w:rPr>
        <w:t>/</w:t>
      </w:r>
      <w:r w:rsidR="002D35A8" w:rsidRPr="00286C7B">
        <w:rPr>
          <w:rFonts w:ascii="Times New Roman" w:eastAsia="標楷體" w:hAnsi="Times New Roman" w:cs="Times New Roman"/>
          <w:color w:val="000000" w:themeColor="text1"/>
          <w:sz w:val="28"/>
        </w:rPr>
        <w:t>商用模型的自留損失金額。</w:t>
      </w:r>
      <w:r w:rsidR="00744FAD" w:rsidRPr="00286C7B">
        <w:rPr>
          <w:rFonts w:ascii="Times New Roman" w:eastAsia="標楷體" w:hAnsi="Times New Roman" w:cs="Times New Roman"/>
          <w:color w:val="000000" w:themeColor="text1"/>
          <w:sz w:val="28"/>
        </w:rPr>
        <w:t>(Gross-Net</w:t>
      </w:r>
      <w:r w:rsidR="00744FAD" w:rsidRPr="00286C7B">
        <w:rPr>
          <w:rFonts w:ascii="Times New Roman" w:eastAsia="標楷體" w:hAnsi="Times New Roman" w:cs="Times New Roman"/>
          <w:color w:val="000000" w:themeColor="text1"/>
          <w:sz w:val="28"/>
        </w:rPr>
        <w:t>數</w:t>
      </w:r>
      <w:r w:rsidR="00744FAD" w:rsidRPr="00286C7B">
        <w:rPr>
          <w:rFonts w:ascii="Times New Roman" w:eastAsia="標楷體" w:hAnsi="Times New Roman" w:cs="Times New Roman"/>
          <w:color w:val="000000" w:themeColor="text1"/>
          <w:sz w:val="28"/>
        </w:rPr>
        <w:t>)</w:t>
      </w:r>
    </w:p>
    <w:p w:rsidR="00422B01" w:rsidRPr="00286C7B" w:rsidRDefault="004476FB" w:rsidP="00244438">
      <w:pPr>
        <w:adjustRightInd w:val="0"/>
        <w:snapToGrid w:val="0"/>
        <w:spacing w:line="360" w:lineRule="auto"/>
        <w:ind w:firstLine="480"/>
        <w:rPr>
          <w:rFonts w:ascii="Times New Roman" w:eastAsia="標楷體" w:hAnsi="Times New Roman" w:cs="Times New Roman"/>
          <w:sz w:val="28"/>
        </w:rPr>
      </w:pPr>
      <w:r w:rsidRPr="00286C7B">
        <w:rPr>
          <w:rFonts w:ascii="Times New Roman" w:eastAsia="標楷體" w:hAnsi="Times New Roman" w:cs="Times New Roman"/>
          <w:sz w:val="28"/>
        </w:rPr>
        <w:t>第</w:t>
      </w:r>
      <w:r w:rsidRPr="00286C7B">
        <w:rPr>
          <w:rFonts w:ascii="Times New Roman" w:eastAsia="標楷體" w:hAnsi="Times New Roman" w:cs="Times New Roman"/>
          <w:sz w:val="28"/>
        </w:rPr>
        <w:t>6</w:t>
      </w:r>
      <w:r w:rsidRPr="00286C7B">
        <w:rPr>
          <w:rFonts w:ascii="Times New Roman" w:eastAsia="標楷體" w:hAnsi="Times New Roman" w:cs="Times New Roman"/>
          <w:sz w:val="28"/>
        </w:rPr>
        <w:t>欄</w:t>
      </w:r>
      <w:r w:rsidRPr="00286C7B">
        <w:rPr>
          <w:rFonts w:ascii="Times New Roman" w:eastAsia="標楷體" w:hAnsi="Times New Roman" w:cs="Times New Roman"/>
          <w:sz w:val="28"/>
        </w:rPr>
        <w:t>-</w:t>
      </w:r>
      <w:r w:rsidR="00422B01" w:rsidRPr="00286C7B">
        <w:rPr>
          <w:rFonts w:ascii="Times New Roman" w:eastAsia="標楷體" w:hAnsi="Times New Roman" w:cs="Times New Roman"/>
          <w:sz w:val="28"/>
        </w:rPr>
        <w:t>非比例性</w:t>
      </w:r>
      <w:r w:rsidR="000302FF" w:rsidRPr="00286C7B">
        <w:rPr>
          <w:rFonts w:ascii="Times New Roman" w:eastAsia="標楷體" w:hAnsi="Times New Roman" w:cs="Times New Roman"/>
          <w:sz w:val="28"/>
        </w:rPr>
        <w:t>轉</w:t>
      </w:r>
      <w:r w:rsidR="00422B01" w:rsidRPr="00286C7B">
        <w:rPr>
          <w:rFonts w:ascii="Times New Roman" w:eastAsia="標楷體" w:hAnsi="Times New Roman" w:cs="Times New Roman"/>
          <w:sz w:val="28"/>
        </w:rPr>
        <w:t>再保合約的風險抵減額度</w:t>
      </w:r>
    </w:p>
    <w:p w:rsidR="00E51726" w:rsidRPr="00286C7B" w:rsidRDefault="00EF0396" w:rsidP="008F4347">
      <w:pPr>
        <w:adjustRightInd w:val="0"/>
        <w:snapToGrid w:val="0"/>
        <w:spacing w:line="360" w:lineRule="auto"/>
        <w:ind w:left="992"/>
        <w:rPr>
          <w:rFonts w:ascii="Times New Roman" w:eastAsia="標楷體" w:hAnsi="Times New Roman" w:cs="Times New Roman"/>
          <w:sz w:val="28"/>
        </w:rPr>
      </w:pPr>
      <w:r w:rsidRPr="00286C7B">
        <w:rPr>
          <w:rFonts w:ascii="Times New Roman" w:eastAsia="標楷體" w:hAnsi="Times New Roman" w:cs="Times New Roman"/>
          <w:sz w:val="28"/>
        </w:rPr>
        <w:t>在各</w:t>
      </w:r>
      <w:proofErr w:type="gramStart"/>
      <w:r w:rsidR="00C85FA9" w:rsidRPr="00286C7B">
        <w:rPr>
          <w:rFonts w:ascii="Times New Roman" w:eastAsia="標楷體" w:hAnsi="Times New Roman" w:cs="Times New Roman"/>
          <w:sz w:val="28"/>
        </w:rPr>
        <w:t>迴</w:t>
      </w:r>
      <w:proofErr w:type="gramEnd"/>
      <w:r w:rsidR="00C85FA9" w:rsidRPr="00286C7B">
        <w:rPr>
          <w:rFonts w:ascii="Times New Roman" w:eastAsia="標楷體" w:hAnsi="Times New Roman" w:cs="Times New Roman"/>
          <w:sz w:val="28"/>
        </w:rPr>
        <w:t>歸期</w:t>
      </w:r>
      <w:r w:rsidRPr="00286C7B">
        <w:rPr>
          <w:rFonts w:ascii="Times New Roman" w:eastAsia="標楷體" w:hAnsi="Times New Roman" w:cs="Times New Roman"/>
          <w:sz w:val="28"/>
        </w:rPr>
        <w:t>下的損失，可透過非比例</w:t>
      </w:r>
      <w:r w:rsidR="000302FF" w:rsidRPr="00286C7B">
        <w:rPr>
          <w:rFonts w:ascii="Times New Roman" w:eastAsia="標楷體" w:hAnsi="Times New Roman" w:cs="Times New Roman"/>
          <w:sz w:val="28"/>
        </w:rPr>
        <w:t>轉</w:t>
      </w:r>
      <w:r w:rsidRPr="00286C7B">
        <w:rPr>
          <w:rFonts w:ascii="Times New Roman" w:eastAsia="標楷體" w:hAnsi="Times New Roman" w:cs="Times New Roman"/>
          <w:sz w:val="28"/>
        </w:rPr>
        <w:t>再保合約攤回之損失額度。</w:t>
      </w:r>
    </w:p>
    <w:p w:rsidR="00F74B4D" w:rsidRPr="00286C7B" w:rsidRDefault="00F74B4D" w:rsidP="00244438">
      <w:pPr>
        <w:adjustRightInd w:val="0"/>
        <w:snapToGrid w:val="0"/>
        <w:spacing w:line="360" w:lineRule="auto"/>
        <w:ind w:leftChars="413" w:left="991" w:firstLine="2"/>
        <w:rPr>
          <w:rFonts w:ascii="Times New Roman" w:eastAsia="標楷體" w:hAnsi="Times New Roman" w:cs="Times New Roman"/>
          <w:sz w:val="28"/>
        </w:rPr>
      </w:pPr>
      <w:r w:rsidRPr="00286C7B">
        <w:rPr>
          <w:rFonts w:ascii="Times New Roman" w:eastAsia="標楷體" w:hAnsi="Times New Roman" w:cs="Times New Roman"/>
          <w:sz w:val="28"/>
        </w:rPr>
        <w:t>除</w:t>
      </w:r>
      <w:r w:rsidRPr="00286C7B">
        <w:rPr>
          <w:rFonts w:ascii="Times New Roman" w:eastAsia="標楷體" w:hAnsi="Times New Roman" w:cs="Times New Roman"/>
          <w:sz w:val="28"/>
        </w:rPr>
        <w:t>RBC</w:t>
      </w:r>
      <w:r w:rsidRPr="00286C7B">
        <w:rPr>
          <w:rFonts w:ascii="Times New Roman" w:eastAsia="標楷體" w:hAnsi="Times New Roman" w:cs="Times New Roman"/>
          <w:sz w:val="28"/>
        </w:rPr>
        <w:t>天災</w:t>
      </w:r>
      <w:proofErr w:type="gramStart"/>
      <w:r w:rsidRPr="00286C7B">
        <w:rPr>
          <w:rFonts w:ascii="Times New Roman" w:eastAsia="標楷體" w:hAnsi="Times New Roman" w:cs="Times New Roman"/>
          <w:sz w:val="28"/>
        </w:rPr>
        <w:t>迴</w:t>
      </w:r>
      <w:proofErr w:type="gramEnd"/>
      <w:r w:rsidRPr="00286C7B">
        <w:rPr>
          <w:rFonts w:ascii="Times New Roman" w:eastAsia="標楷體" w:hAnsi="Times New Roman" w:cs="Times New Roman"/>
          <w:sz w:val="28"/>
        </w:rPr>
        <w:t>歸期納入計算外，其餘</w:t>
      </w:r>
      <w:proofErr w:type="gramStart"/>
      <w:r w:rsidRPr="00286C7B">
        <w:rPr>
          <w:rFonts w:ascii="Times New Roman" w:eastAsia="標楷體" w:hAnsi="Times New Roman" w:cs="Times New Roman"/>
          <w:sz w:val="28"/>
        </w:rPr>
        <w:t>迴</w:t>
      </w:r>
      <w:proofErr w:type="gramEnd"/>
      <w:r w:rsidRPr="00286C7B">
        <w:rPr>
          <w:rFonts w:ascii="Times New Roman" w:eastAsia="標楷體" w:hAnsi="Times New Roman" w:cs="Times New Roman"/>
          <w:sz w:val="28"/>
        </w:rPr>
        <w:t>歸期為揭露資訊。</w:t>
      </w:r>
    </w:p>
    <w:p w:rsidR="0012579F" w:rsidRPr="00286C7B" w:rsidRDefault="0012579F" w:rsidP="00244438">
      <w:pPr>
        <w:adjustRightInd w:val="0"/>
        <w:snapToGrid w:val="0"/>
        <w:spacing w:line="360" w:lineRule="auto"/>
        <w:ind w:leftChars="413" w:left="991" w:firstLine="2"/>
        <w:rPr>
          <w:rFonts w:ascii="Times New Roman" w:eastAsia="標楷體" w:hAnsi="Times New Roman" w:cs="Times New Roman"/>
          <w:sz w:val="28"/>
        </w:rPr>
      </w:pPr>
      <w:r w:rsidRPr="00286C7B">
        <w:rPr>
          <w:rFonts w:ascii="Times New Roman" w:eastAsia="標楷體" w:hAnsi="Times New Roman" w:cs="Times New Roman"/>
          <w:sz w:val="28"/>
        </w:rPr>
        <w:t>風險抵減額度之計算採用填報基準日之年度非比例再保合約為基礎。</w:t>
      </w:r>
    </w:p>
    <w:p w:rsidR="0012579F" w:rsidRPr="00286C7B" w:rsidRDefault="0012579F" w:rsidP="008F4347">
      <w:pPr>
        <w:adjustRightInd w:val="0"/>
        <w:snapToGrid w:val="0"/>
        <w:spacing w:line="360" w:lineRule="auto"/>
        <w:ind w:firstLine="482"/>
        <w:rPr>
          <w:rFonts w:ascii="Times New Roman" w:eastAsia="標楷體" w:hAnsi="Times New Roman" w:cs="Times New Roman"/>
          <w:sz w:val="28"/>
        </w:rPr>
      </w:pPr>
      <w:r w:rsidRPr="00286C7B">
        <w:rPr>
          <w:rFonts w:ascii="Times New Roman" w:eastAsia="標楷體" w:hAnsi="Times New Roman" w:cs="Times New Roman"/>
          <w:sz w:val="28"/>
        </w:rPr>
        <w:t>第</w:t>
      </w:r>
      <w:r w:rsidRPr="00286C7B">
        <w:rPr>
          <w:rFonts w:ascii="Times New Roman" w:eastAsia="標楷體" w:hAnsi="Times New Roman" w:cs="Times New Roman"/>
          <w:sz w:val="28"/>
        </w:rPr>
        <w:t>7</w:t>
      </w:r>
      <w:r w:rsidRPr="00286C7B">
        <w:rPr>
          <w:rFonts w:ascii="Times New Roman" w:eastAsia="標楷體" w:hAnsi="Times New Roman" w:cs="Times New Roman"/>
          <w:sz w:val="28"/>
        </w:rPr>
        <w:t>欄</w:t>
      </w:r>
      <w:r w:rsidRPr="00286C7B">
        <w:rPr>
          <w:rFonts w:ascii="Times New Roman" w:eastAsia="標楷體" w:hAnsi="Times New Roman" w:cs="Times New Roman"/>
          <w:sz w:val="28"/>
        </w:rPr>
        <w:t>-</w:t>
      </w:r>
      <w:r w:rsidRPr="00286C7B">
        <w:rPr>
          <w:rFonts w:ascii="Times New Roman" w:eastAsia="標楷體" w:hAnsi="Times New Roman" w:cs="Times New Roman"/>
          <w:sz w:val="28"/>
        </w:rPr>
        <w:t>法定調整項</w:t>
      </w:r>
    </w:p>
    <w:p w:rsidR="0012579F" w:rsidRPr="00286C7B" w:rsidRDefault="0012579F" w:rsidP="008F4347">
      <w:pPr>
        <w:adjustRightInd w:val="0"/>
        <w:snapToGrid w:val="0"/>
        <w:spacing w:line="360" w:lineRule="auto"/>
        <w:ind w:left="992"/>
        <w:rPr>
          <w:rFonts w:ascii="Times New Roman" w:eastAsia="標楷體" w:hAnsi="Times New Roman" w:cs="Times New Roman"/>
          <w:color w:val="FF0000"/>
          <w:sz w:val="28"/>
        </w:rPr>
      </w:pPr>
      <w:r w:rsidRPr="00286C7B">
        <w:rPr>
          <w:rFonts w:ascii="Times New Roman" w:eastAsia="標楷體" w:hAnsi="Times New Roman" w:cs="Times New Roman"/>
          <w:sz w:val="28"/>
        </w:rPr>
        <w:t>若於原保險契約生效前，</w:t>
      </w:r>
      <w:proofErr w:type="gramStart"/>
      <w:r w:rsidRPr="00286C7B">
        <w:rPr>
          <w:rFonts w:ascii="Times New Roman" w:eastAsia="標楷體" w:hAnsi="Times New Roman" w:cs="Times New Roman"/>
          <w:sz w:val="28"/>
        </w:rPr>
        <w:t>或擬分</w:t>
      </w:r>
      <w:proofErr w:type="gramEnd"/>
      <w:r w:rsidRPr="00286C7B">
        <w:rPr>
          <w:rFonts w:ascii="Times New Roman" w:eastAsia="標楷體" w:hAnsi="Times New Roman" w:cs="Times New Roman"/>
          <w:sz w:val="28"/>
        </w:rPr>
        <w:t>出保險責任開始之日前，就再保險契約之再保險成分、再保險費率及再保險佣金等條件，有未取得再保險人確認</w:t>
      </w:r>
      <w:proofErr w:type="gramStart"/>
      <w:r w:rsidRPr="00286C7B">
        <w:rPr>
          <w:rFonts w:ascii="Times New Roman" w:eastAsia="標楷體" w:hAnsi="Times New Roman" w:cs="Times New Roman"/>
          <w:sz w:val="28"/>
        </w:rPr>
        <w:t>認</w:t>
      </w:r>
      <w:proofErr w:type="gramEnd"/>
      <w:r w:rsidRPr="00286C7B">
        <w:rPr>
          <w:rFonts w:ascii="Times New Roman" w:eastAsia="標楷體" w:hAnsi="Times New Roman" w:cs="Times New Roman"/>
          <w:sz w:val="28"/>
        </w:rPr>
        <w:t>受文件者，其再保可攤回金額，應全數納入各災害類型淨自留風險之損失額度。故本</w:t>
      </w:r>
      <w:proofErr w:type="gramStart"/>
      <w:r w:rsidRPr="00286C7B">
        <w:rPr>
          <w:rFonts w:ascii="Times New Roman" w:eastAsia="標楷體" w:hAnsi="Times New Roman" w:cs="Times New Roman"/>
          <w:sz w:val="28"/>
        </w:rPr>
        <w:t>欄為填列</w:t>
      </w:r>
      <w:proofErr w:type="gramEnd"/>
      <w:r w:rsidRPr="00286C7B">
        <w:rPr>
          <w:rFonts w:ascii="Times New Roman" w:eastAsia="標楷體" w:hAnsi="Times New Roman" w:cs="Times New Roman"/>
          <w:sz w:val="28"/>
        </w:rPr>
        <w:t>未取得再保險人確認</w:t>
      </w:r>
      <w:proofErr w:type="gramStart"/>
      <w:r w:rsidRPr="00286C7B">
        <w:rPr>
          <w:rFonts w:ascii="Times New Roman" w:eastAsia="標楷體" w:hAnsi="Times New Roman" w:cs="Times New Roman"/>
          <w:sz w:val="28"/>
        </w:rPr>
        <w:t>認</w:t>
      </w:r>
      <w:proofErr w:type="gramEnd"/>
      <w:r w:rsidRPr="00286C7B">
        <w:rPr>
          <w:rFonts w:ascii="Times New Roman" w:eastAsia="標楷體" w:hAnsi="Times New Roman" w:cs="Times New Roman"/>
          <w:sz w:val="28"/>
        </w:rPr>
        <w:t>受文件之再保可攤回金額。</w:t>
      </w:r>
    </w:p>
    <w:p w:rsidR="00422B01" w:rsidRPr="00286C7B" w:rsidRDefault="004476FB" w:rsidP="008F4347">
      <w:pPr>
        <w:adjustRightInd w:val="0"/>
        <w:snapToGrid w:val="0"/>
        <w:spacing w:line="360" w:lineRule="auto"/>
        <w:ind w:firstLine="482"/>
        <w:rPr>
          <w:rFonts w:ascii="Times New Roman" w:eastAsia="標楷體" w:hAnsi="Times New Roman" w:cs="Times New Roman"/>
          <w:sz w:val="28"/>
        </w:rPr>
      </w:pPr>
      <w:r w:rsidRPr="00286C7B">
        <w:rPr>
          <w:rFonts w:ascii="Times New Roman" w:eastAsia="標楷體" w:hAnsi="Times New Roman" w:cs="Times New Roman"/>
          <w:sz w:val="28"/>
        </w:rPr>
        <w:t>第</w:t>
      </w:r>
      <w:r w:rsidR="0012579F" w:rsidRPr="00286C7B">
        <w:rPr>
          <w:rFonts w:ascii="Times New Roman" w:eastAsia="標楷體" w:hAnsi="Times New Roman" w:cs="Times New Roman"/>
          <w:sz w:val="28"/>
        </w:rPr>
        <w:t>8</w:t>
      </w:r>
      <w:r w:rsidRPr="00286C7B">
        <w:rPr>
          <w:rFonts w:ascii="Times New Roman" w:eastAsia="標楷體" w:hAnsi="Times New Roman" w:cs="Times New Roman"/>
          <w:sz w:val="28"/>
        </w:rPr>
        <w:t>欄</w:t>
      </w:r>
      <w:r w:rsidRPr="00286C7B">
        <w:rPr>
          <w:rFonts w:ascii="Times New Roman" w:eastAsia="標楷體" w:hAnsi="Times New Roman" w:cs="Times New Roman"/>
          <w:sz w:val="28"/>
        </w:rPr>
        <w:t>-</w:t>
      </w:r>
      <w:r w:rsidR="00422B01" w:rsidRPr="00286C7B">
        <w:rPr>
          <w:rFonts w:ascii="Times New Roman" w:eastAsia="標楷體" w:hAnsi="Times New Roman" w:cs="Times New Roman"/>
          <w:sz w:val="28"/>
        </w:rPr>
        <w:t>淨自留損失總額</w:t>
      </w:r>
    </w:p>
    <w:p w:rsidR="00EF0396" w:rsidRPr="00286C7B" w:rsidRDefault="004476FB" w:rsidP="008F4347">
      <w:pPr>
        <w:adjustRightInd w:val="0"/>
        <w:snapToGrid w:val="0"/>
        <w:spacing w:line="360" w:lineRule="auto"/>
        <w:ind w:left="992"/>
        <w:rPr>
          <w:rFonts w:ascii="Times New Roman" w:eastAsia="標楷體" w:hAnsi="Times New Roman" w:cs="Times New Roman"/>
          <w:sz w:val="28"/>
        </w:rPr>
      </w:pPr>
      <w:r w:rsidRPr="00286C7B">
        <w:rPr>
          <w:rFonts w:ascii="Times New Roman" w:eastAsia="標楷體" w:hAnsi="Times New Roman" w:cs="Times New Roman"/>
          <w:sz w:val="28"/>
        </w:rPr>
        <w:t>在各</w:t>
      </w:r>
      <w:proofErr w:type="gramStart"/>
      <w:r w:rsidR="00C85FA9" w:rsidRPr="00286C7B">
        <w:rPr>
          <w:rFonts w:ascii="Times New Roman" w:eastAsia="標楷體" w:hAnsi="Times New Roman" w:cs="Times New Roman"/>
          <w:sz w:val="28"/>
        </w:rPr>
        <w:t>迴</w:t>
      </w:r>
      <w:proofErr w:type="gramEnd"/>
      <w:r w:rsidR="00C85FA9" w:rsidRPr="00286C7B">
        <w:rPr>
          <w:rFonts w:ascii="Times New Roman" w:eastAsia="標楷體" w:hAnsi="Times New Roman" w:cs="Times New Roman"/>
          <w:sz w:val="28"/>
        </w:rPr>
        <w:t>歸期</w:t>
      </w:r>
      <w:r w:rsidR="00660DB3" w:rsidRPr="00286C7B">
        <w:rPr>
          <w:rFonts w:ascii="Times New Roman" w:eastAsia="標楷體" w:hAnsi="Times New Roman" w:cs="Times New Roman"/>
          <w:sz w:val="28"/>
        </w:rPr>
        <w:t>下之自留損失扣除可透過</w:t>
      </w:r>
      <w:r w:rsidR="00F65069" w:rsidRPr="00286C7B">
        <w:rPr>
          <w:rFonts w:ascii="Times New Roman" w:eastAsia="標楷體" w:hAnsi="Times New Roman" w:cs="Times New Roman"/>
          <w:sz w:val="28"/>
        </w:rPr>
        <w:t>轉</w:t>
      </w:r>
      <w:r w:rsidR="009925DF" w:rsidRPr="00286C7B">
        <w:rPr>
          <w:rFonts w:ascii="Times New Roman" w:eastAsia="標楷體" w:hAnsi="Times New Roman" w:cs="Times New Roman"/>
          <w:sz w:val="28"/>
        </w:rPr>
        <w:t>再保險</w:t>
      </w:r>
      <w:r w:rsidR="00660DB3" w:rsidRPr="00286C7B">
        <w:rPr>
          <w:rFonts w:ascii="Times New Roman" w:eastAsia="標楷體" w:hAnsi="Times New Roman" w:cs="Times New Roman"/>
          <w:sz w:val="28"/>
        </w:rPr>
        <w:t>合約</w:t>
      </w:r>
      <w:r w:rsidR="009925DF" w:rsidRPr="00286C7B">
        <w:rPr>
          <w:rFonts w:ascii="Times New Roman" w:eastAsia="標楷體" w:hAnsi="Times New Roman" w:cs="Times New Roman"/>
          <w:sz w:val="28"/>
        </w:rPr>
        <w:t>攤回</w:t>
      </w:r>
      <w:r w:rsidR="00660DB3" w:rsidRPr="00286C7B">
        <w:rPr>
          <w:rFonts w:ascii="Times New Roman" w:eastAsia="標楷體" w:hAnsi="Times New Roman" w:cs="Times New Roman"/>
          <w:sz w:val="28"/>
        </w:rPr>
        <w:t>之損失金額</w:t>
      </w:r>
      <w:r w:rsidR="009925DF" w:rsidRPr="00286C7B">
        <w:rPr>
          <w:rFonts w:ascii="Times New Roman" w:eastAsia="標楷體" w:hAnsi="Times New Roman" w:cs="Times New Roman"/>
          <w:sz w:val="28"/>
        </w:rPr>
        <w:t>後</w:t>
      </w:r>
      <w:r w:rsidRPr="00286C7B">
        <w:rPr>
          <w:rFonts w:ascii="Times New Roman" w:eastAsia="標楷體" w:hAnsi="Times New Roman" w:cs="Times New Roman"/>
          <w:sz w:val="28"/>
        </w:rPr>
        <w:t>的</w:t>
      </w:r>
      <w:r w:rsidR="009925DF" w:rsidRPr="00286C7B">
        <w:rPr>
          <w:rFonts w:ascii="Times New Roman" w:eastAsia="標楷體" w:hAnsi="Times New Roman" w:cs="Times New Roman"/>
          <w:sz w:val="28"/>
        </w:rPr>
        <w:t>自留</w:t>
      </w:r>
      <w:r w:rsidRPr="00286C7B">
        <w:rPr>
          <w:rFonts w:ascii="Times New Roman" w:eastAsia="標楷體" w:hAnsi="Times New Roman" w:cs="Times New Roman"/>
          <w:sz w:val="28"/>
        </w:rPr>
        <w:t>損失總額。</w:t>
      </w:r>
      <w:r w:rsidR="00744FAD" w:rsidRPr="00286C7B">
        <w:rPr>
          <w:rFonts w:ascii="Times New Roman" w:eastAsia="標楷體" w:hAnsi="Times New Roman" w:cs="Times New Roman"/>
          <w:sz w:val="28"/>
        </w:rPr>
        <w:t>(Net-Net</w:t>
      </w:r>
      <w:r w:rsidR="00744FAD" w:rsidRPr="00286C7B">
        <w:rPr>
          <w:rFonts w:ascii="Times New Roman" w:eastAsia="標楷體" w:hAnsi="Times New Roman" w:cs="Times New Roman"/>
          <w:sz w:val="28"/>
        </w:rPr>
        <w:t>數</w:t>
      </w:r>
      <w:r w:rsidR="00744FAD" w:rsidRPr="00286C7B">
        <w:rPr>
          <w:rFonts w:ascii="Times New Roman" w:eastAsia="標楷體" w:hAnsi="Times New Roman" w:cs="Times New Roman"/>
          <w:sz w:val="28"/>
        </w:rPr>
        <w:t>)</w:t>
      </w:r>
    </w:p>
    <w:p w:rsidR="00422B01" w:rsidRPr="00286C7B" w:rsidRDefault="004476FB" w:rsidP="008F4347">
      <w:pPr>
        <w:adjustRightInd w:val="0"/>
        <w:snapToGrid w:val="0"/>
        <w:spacing w:line="360" w:lineRule="auto"/>
        <w:ind w:firstLine="482"/>
        <w:rPr>
          <w:rFonts w:ascii="Times New Roman" w:eastAsia="標楷體" w:hAnsi="Times New Roman" w:cs="Times New Roman"/>
          <w:sz w:val="28"/>
        </w:rPr>
      </w:pPr>
      <w:r w:rsidRPr="00286C7B">
        <w:rPr>
          <w:rFonts w:ascii="Times New Roman" w:eastAsia="標楷體" w:hAnsi="Times New Roman" w:cs="Times New Roman"/>
          <w:sz w:val="28"/>
        </w:rPr>
        <w:t>第</w:t>
      </w:r>
      <w:r w:rsidR="0012579F" w:rsidRPr="00286C7B">
        <w:rPr>
          <w:rFonts w:ascii="Times New Roman" w:eastAsia="標楷體" w:hAnsi="Times New Roman" w:cs="Times New Roman"/>
          <w:sz w:val="28"/>
        </w:rPr>
        <w:t>9</w:t>
      </w:r>
      <w:r w:rsidRPr="00286C7B">
        <w:rPr>
          <w:rFonts w:ascii="Times New Roman" w:eastAsia="標楷體" w:hAnsi="Times New Roman" w:cs="Times New Roman"/>
          <w:sz w:val="28"/>
        </w:rPr>
        <w:t>欄</w:t>
      </w:r>
      <w:r w:rsidRPr="00286C7B">
        <w:rPr>
          <w:rFonts w:ascii="Times New Roman" w:eastAsia="標楷體" w:hAnsi="Times New Roman" w:cs="Times New Roman"/>
          <w:sz w:val="28"/>
        </w:rPr>
        <w:t>-</w:t>
      </w:r>
      <w:r w:rsidR="00422B01" w:rsidRPr="00286C7B">
        <w:rPr>
          <w:rFonts w:ascii="Times New Roman" w:eastAsia="標楷體" w:hAnsi="Times New Roman" w:cs="Times New Roman"/>
          <w:sz w:val="28"/>
        </w:rPr>
        <w:t>無信用風險考量的分出業務損失金額</w:t>
      </w:r>
      <w:r w:rsidR="00422B01" w:rsidRPr="00286C7B">
        <w:rPr>
          <w:rFonts w:ascii="Times New Roman" w:eastAsia="標楷體" w:hAnsi="Times New Roman" w:cs="Times New Roman"/>
          <w:sz w:val="28"/>
        </w:rPr>
        <w:t>:</w:t>
      </w:r>
    </w:p>
    <w:p w:rsidR="00422B01" w:rsidRPr="00286C7B" w:rsidRDefault="00422B01" w:rsidP="008F4347">
      <w:pPr>
        <w:adjustRightInd w:val="0"/>
        <w:snapToGrid w:val="0"/>
        <w:spacing w:line="360" w:lineRule="auto"/>
        <w:ind w:left="992"/>
        <w:rPr>
          <w:rFonts w:ascii="Times New Roman" w:eastAsia="標楷體" w:hAnsi="Times New Roman" w:cs="Times New Roman"/>
          <w:sz w:val="28"/>
        </w:rPr>
      </w:pPr>
      <w:proofErr w:type="gramStart"/>
      <w:r w:rsidRPr="00286C7B">
        <w:rPr>
          <w:rFonts w:ascii="Times New Roman" w:eastAsia="標楷體" w:hAnsi="Times New Roman" w:cs="Times New Roman"/>
          <w:sz w:val="28"/>
        </w:rPr>
        <w:t>係指分出</w:t>
      </w:r>
      <w:proofErr w:type="gramEnd"/>
      <w:r w:rsidRPr="00286C7B">
        <w:rPr>
          <w:rFonts w:ascii="Times New Roman" w:eastAsia="標楷體" w:hAnsi="Times New Roman" w:cs="Times New Roman"/>
          <w:sz w:val="28"/>
        </w:rPr>
        <w:t>對象為政府擔保之基金或政府授權相關機構，目前台灣尚無該類機構。</w:t>
      </w:r>
    </w:p>
    <w:p w:rsidR="00286C7B" w:rsidRPr="00CF4D61" w:rsidRDefault="00ED2982" w:rsidP="00ED2982">
      <w:pPr>
        <w:pStyle w:val="1"/>
        <w:adjustRightInd w:val="0"/>
        <w:snapToGrid w:val="0"/>
        <w:spacing w:beforeLines="50" w:afterLines="50" w:line="240" w:lineRule="auto"/>
        <w:rPr>
          <w:rFonts w:ascii="Times New Roman" w:eastAsia="標楷體" w:hAnsi="Times New Roman" w:cs="Times New Roman"/>
          <w:color w:val="FF0000"/>
          <w:sz w:val="36"/>
          <w:szCs w:val="36"/>
        </w:rPr>
      </w:pPr>
      <w:bookmarkStart w:id="7" w:name="_Toc122104260"/>
      <w:r w:rsidRPr="00CF4D61">
        <w:rPr>
          <w:rFonts w:ascii="Times New Roman" w:eastAsia="標楷體" w:hAnsi="Times New Roman" w:cs="Times New Roman"/>
          <w:color w:val="FF0000"/>
          <w:sz w:val="36"/>
          <w:szCs w:val="36"/>
        </w:rPr>
        <w:t>表</w:t>
      </w:r>
      <w:r w:rsidRPr="00CF4D61">
        <w:rPr>
          <w:rFonts w:ascii="Times New Roman" w:eastAsia="標楷體" w:hAnsi="Times New Roman" w:cs="Times New Roman"/>
          <w:color w:val="FF0000"/>
          <w:sz w:val="36"/>
          <w:szCs w:val="36"/>
        </w:rPr>
        <w:t>2-1</w:t>
      </w:r>
      <w:r w:rsidRPr="00CF4D61">
        <w:rPr>
          <w:rFonts w:ascii="Times New Roman" w:eastAsia="標楷體" w:hAnsi="Times New Roman" w:cs="Times New Roman"/>
          <w:color w:val="FF0000"/>
          <w:sz w:val="36"/>
          <w:szCs w:val="36"/>
        </w:rPr>
        <w:t>：</w:t>
      </w:r>
      <w:r w:rsidRPr="00CF4D61">
        <w:rPr>
          <w:rFonts w:ascii="Times New Roman" w:eastAsia="標楷體" w:hAnsi="Times New Roman" w:cs="Times New Roman"/>
          <w:color w:val="FF0000"/>
          <w:sz w:val="36"/>
          <w:szCs w:val="36"/>
        </w:rPr>
        <w:t>RBC</w:t>
      </w:r>
      <w:r w:rsidRPr="00CF4D61">
        <w:rPr>
          <w:rFonts w:ascii="Times New Roman" w:eastAsia="標楷體" w:hAnsi="Times New Roman" w:cs="Times New Roman"/>
          <w:color w:val="FF0000"/>
          <w:sz w:val="36"/>
          <w:szCs w:val="36"/>
        </w:rPr>
        <w:t>表</w:t>
      </w:r>
      <w:r w:rsidRPr="00CF4D61">
        <w:rPr>
          <w:rFonts w:ascii="Times New Roman" w:eastAsia="標楷體" w:hAnsi="Times New Roman" w:cs="Times New Roman"/>
          <w:color w:val="FF0000"/>
          <w:sz w:val="36"/>
          <w:szCs w:val="36"/>
        </w:rPr>
        <w:t>30-4</w:t>
      </w:r>
      <w:bookmarkEnd w:id="7"/>
    </w:p>
    <w:p w:rsidR="00095551" w:rsidRPr="00CF4D61" w:rsidRDefault="00ED2982" w:rsidP="00CF4D61">
      <w:pPr>
        <w:adjustRightInd w:val="0"/>
        <w:snapToGrid w:val="0"/>
        <w:spacing w:line="360" w:lineRule="auto"/>
        <w:ind w:leftChars="400" w:left="962" w:hanging="2"/>
        <w:rPr>
          <w:rFonts w:ascii="Times New Roman" w:eastAsia="標楷體" w:hAnsi="Times New Roman" w:cs="Times New Roman" w:hint="eastAsia"/>
          <w:color w:val="FF0000"/>
          <w:sz w:val="28"/>
        </w:rPr>
      </w:pPr>
      <w:proofErr w:type="gramStart"/>
      <w:r w:rsidRPr="00CF4D61">
        <w:rPr>
          <w:rFonts w:ascii="標楷體" w:eastAsia="標楷體" w:hAnsi="標楷體" w:hint="eastAsia"/>
          <w:color w:val="FF0000"/>
          <w:sz w:val="28"/>
          <w:szCs w:val="28"/>
        </w:rPr>
        <w:t>此表與</w:t>
      </w:r>
      <w:proofErr w:type="gramEnd"/>
      <w:r w:rsidRPr="00CF4D61">
        <w:rPr>
          <w:rFonts w:ascii="標楷體" w:eastAsia="標楷體" w:hAnsi="標楷體" w:hint="eastAsia"/>
          <w:color w:val="FF0000"/>
          <w:sz w:val="28"/>
          <w:szCs w:val="28"/>
        </w:rPr>
        <w:t>RBC表30-4一致，便於公司計算信用風險使用。公司需自行填入基準日之信用風險項目，除了天災信用風險為透過表30-5-3計算而得。</w:t>
      </w:r>
    </w:p>
    <w:p w:rsidR="00045133" w:rsidRPr="00286C7B" w:rsidRDefault="00045133" w:rsidP="00286C7B">
      <w:pPr>
        <w:pStyle w:val="1"/>
        <w:adjustRightInd w:val="0"/>
        <w:snapToGrid w:val="0"/>
        <w:spacing w:beforeLines="50" w:afterLines="50" w:line="240" w:lineRule="auto"/>
        <w:rPr>
          <w:rFonts w:ascii="Times New Roman" w:eastAsia="標楷體" w:hAnsi="Times New Roman" w:cs="Times New Roman"/>
          <w:sz w:val="36"/>
          <w:szCs w:val="36"/>
        </w:rPr>
      </w:pPr>
      <w:bookmarkStart w:id="8" w:name="_Toc76235404"/>
      <w:bookmarkStart w:id="9" w:name="_Toc38901678"/>
      <w:bookmarkStart w:id="10" w:name="_Toc122104261"/>
      <w:r w:rsidRPr="00286C7B">
        <w:rPr>
          <w:rFonts w:ascii="Times New Roman" w:eastAsia="標楷體" w:hAnsi="Times New Roman" w:cs="Times New Roman"/>
          <w:sz w:val="36"/>
          <w:szCs w:val="36"/>
        </w:rPr>
        <w:lastRenderedPageBreak/>
        <w:t>表</w:t>
      </w:r>
      <w:r w:rsidRPr="00286C7B">
        <w:rPr>
          <w:rFonts w:ascii="Times New Roman" w:eastAsia="標楷體" w:hAnsi="Times New Roman" w:cs="Times New Roman"/>
          <w:sz w:val="36"/>
          <w:szCs w:val="36"/>
        </w:rPr>
        <w:t>3</w:t>
      </w:r>
      <w:r w:rsidRPr="00286C7B">
        <w:rPr>
          <w:rFonts w:ascii="Times New Roman" w:eastAsia="標楷體" w:hAnsi="Times New Roman" w:cs="Times New Roman"/>
          <w:sz w:val="36"/>
          <w:szCs w:val="36"/>
        </w:rPr>
        <w:t>：</w:t>
      </w:r>
      <w:r w:rsidRPr="00286C7B">
        <w:rPr>
          <w:rFonts w:ascii="Times New Roman" w:eastAsia="標楷體" w:hAnsi="Times New Roman" w:cs="Times New Roman"/>
          <w:sz w:val="36"/>
          <w:szCs w:val="36"/>
        </w:rPr>
        <w:t>RBC</w:t>
      </w:r>
      <w:r w:rsidRPr="00286C7B">
        <w:rPr>
          <w:rFonts w:ascii="Times New Roman" w:eastAsia="標楷體" w:hAnsi="Times New Roman" w:cs="Times New Roman"/>
          <w:sz w:val="36"/>
          <w:szCs w:val="36"/>
        </w:rPr>
        <w:t>表</w:t>
      </w:r>
      <w:r w:rsidRPr="00286C7B">
        <w:rPr>
          <w:rFonts w:ascii="Times New Roman" w:eastAsia="標楷體" w:hAnsi="Times New Roman" w:cs="Times New Roman"/>
          <w:sz w:val="36"/>
          <w:szCs w:val="36"/>
        </w:rPr>
        <w:t>30-8</w:t>
      </w:r>
      <w:bookmarkEnd w:id="8"/>
      <w:bookmarkEnd w:id="10"/>
    </w:p>
    <w:p w:rsidR="00286C7B" w:rsidRPr="00286C7B" w:rsidRDefault="00286C7B" w:rsidP="008F4347">
      <w:pPr>
        <w:adjustRightInd w:val="0"/>
        <w:snapToGrid w:val="0"/>
        <w:spacing w:line="360" w:lineRule="auto"/>
        <w:ind w:left="482"/>
        <w:rPr>
          <w:rFonts w:ascii="Times New Roman" w:eastAsia="標楷體" w:hAnsi="Times New Roman" w:cs="Times New Roman"/>
        </w:rPr>
      </w:pPr>
      <w:proofErr w:type="gramStart"/>
      <w:r w:rsidRPr="00286C7B">
        <w:rPr>
          <w:rFonts w:ascii="Times New Roman" w:eastAsia="標楷體" w:hAnsi="Times New Roman" w:cs="Times New Roman"/>
          <w:sz w:val="28"/>
        </w:rPr>
        <w:t>此表與</w:t>
      </w:r>
      <w:proofErr w:type="gramEnd"/>
      <w:r w:rsidRPr="00286C7B">
        <w:rPr>
          <w:rFonts w:ascii="Times New Roman" w:eastAsia="標楷體" w:hAnsi="Times New Roman" w:cs="Times New Roman"/>
          <w:sz w:val="28"/>
        </w:rPr>
        <w:t>RBC</w:t>
      </w:r>
      <w:r w:rsidRPr="00286C7B">
        <w:rPr>
          <w:rFonts w:ascii="Times New Roman" w:eastAsia="標楷體" w:hAnsi="Times New Roman" w:cs="Times New Roman"/>
          <w:sz w:val="28"/>
        </w:rPr>
        <w:t>表</w:t>
      </w:r>
      <w:r w:rsidRPr="00286C7B">
        <w:rPr>
          <w:rFonts w:ascii="Times New Roman" w:eastAsia="標楷體" w:hAnsi="Times New Roman" w:cs="Times New Roman"/>
          <w:sz w:val="28"/>
        </w:rPr>
        <w:t>30-8</w:t>
      </w:r>
      <w:r w:rsidRPr="00286C7B">
        <w:rPr>
          <w:rFonts w:ascii="Times New Roman" w:eastAsia="標楷體" w:hAnsi="Times New Roman" w:cs="Times New Roman"/>
          <w:sz w:val="28"/>
        </w:rPr>
        <w:t>一致，便於公司計算自有資本使用。公司需自行填入基準日之自有資本項目，除了得計入自有資本之</w:t>
      </w:r>
      <w:r w:rsidR="00BB4E18">
        <w:rPr>
          <w:rFonts w:ascii="Times New Roman" w:eastAsia="標楷體" w:hAnsi="Times New Roman" w:cs="Times New Roman"/>
          <w:sz w:val="28"/>
        </w:rPr>
        <w:t>異常業務損失</w:t>
      </w:r>
      <w:r w:rsidRPr="00286C7B">
        <w:rPr>
          <w:rFonts w:ascii="Times New Roman" w:eastAsia="標楷體" w:hAnsi="Times New Roman" w:cs="Times New Roman"/>
          <w:sz w:val="28"/>
        </w:rPr>
        <w:t>特別準備金為透過表</w:t>
      </w:r>
      <w:r w:rsidRPr="00286C7B">
        <w:rPr>
          <w:rFonts w:ascii="Times New Roman" w:eastAsia="標楷體" w:hAnsi="Times New Roman" w:cs="Times New Roman"/>
          <w:sz w:val="28"/>
        </w:rPr>
        <w:t>3-1_RBC</w:t>
      </w:r>
      <w:r w:rsidRPr="00286C7B">
        <w:rPr>
          <w:rFonts w:ascii="Times New Roman" w:eastAsia="標楷體" w:hAnsi="Times New Roman" w:cs="Times New Roman"/>
          <w:sz w:val="28"/>
        </w:rPr>
        <w:t>表</w:t>
      </w:r>
      <w:r w:rsidRPr="00286C7B">
        <w:rPr>
          <w:rFonts w:ascii="Times New Roman" w:eastAsia="標楷體" w:hAnsi="Times New Roman" w:cs="Times New Roman"/>
          <w:sz w:val="28"/>
        </w:rPr>
        <w:t>30-8-8</w:t>
      </w:r>
      <w:r w:rsidRPr="00286C7B">
        <w:rPr>
          <w:rFonts w:ascii="Times New Roman" w:eastAsia="標楷體" w:hAnsi="Times New Roman" w:cs="Times New Roman"/>
          <w:sz w:val="28"/>
        </w:rPr>
        <w:t>計算而得。</w:t>
      </w:r>
    </w:p>
    <w:p w:rsidR="00045133" w:rsidRPr="00286C7B" w:rsidRDefault="00045133" w:rsidP="00286C7B">
      <w:pPr>
        <w:pStyle w:val="1"/>
        <w:adjustRightInd w:val="0"/>
        <w:snapToGrid w:val="0"/>
        <w:spacing w:beforeLines="50" w:afterLines="50" w:line="240" w:lineRule="auto"/>
        <w:rPr>
          <w:rFonts w:ascii="Times New Roman" w:eastAsia="標楷體" w:hAnsi="Times New Roman" w:cs="Times New Roman"/>
          <w:sz w:val="36"/>
          <w:szCs w:val="36"/>
        </w:rPr>
      </w:pPr>
      <w:bookmarkStart w:id="11" w:name="_Toc76235405"/>
      <w:bookmarkStart w:id="12" w:name="_Toc122104262"/>
      <w:r w:rsidRPr="00286C7B">
        <w:rPr>
          <w:rFonts w:ascii="Times New Roman" w:eastAsia="標楷體" w:hAnsi="Times New Roman" w:cs="Times New Roman"/>
          <w:sz w:val="36"/>
          <w:szCs w:val="36"/>
        </w:rPr>
        <w:t>表</w:t>
      </w:r>
      <w:r w:rsidRPr="00286C7B">
        <w:rPr>
          <w:rFonts w:ascii="Times New Roman" w:eastAsia="標楷體" w:hAnsi="Times New Roman" w:cs="Times New Roman"/>
          <w:sz w:val="36"/>
          <w:szCs w:val="36"/>
        </w:rPr>
        <w:t>3-1</w:t>
      </w:r>
      <w:r w:rsidRPr="00286C7B">
        <w:rPr>
          <w:rFonts w:ascii="Times New Roman" w:eastAsia="標楷體" w:hAnsi="Times New Roman" w:cs="Times New Roman"/>
          <w:sz w:val="36"/>
          <w:szCs w:val="36"/>
        </w:rPr>
        <w:t>：</w:t>
      </w:r>
      <w:r w:rsidRPr="00286C7B">
        <w:rPr>
          <w:rFonts w:ascii="Times New Roman" w:eastAsia="標楷體" w:hAnsi="Times New Roman" w:cs="Times New Roman"/>
          <w:sz w:val="36"/>
          <w:szCs w:val="36"/>
        </w:rPr>
        <w:t>RBC</w:t>
      </w:r>
      <w:r w:rsidRPr="00286C7B">
        <w:rPr>
          <w:rFonts w:ascii="Times New Roman" w:eastAsia="標楷體" w:hAnsi="Times New Roman" w:cs="Times New Roman"/>
          <w:sz w:val="36"/>
          <w:szCs w:val="36"/>
        </w:rPr>
        <w:t>表</w:t>
      </w:r>
      <w:r w:rsidRPr="00286C7B">
        <w:rPr>
          <w:rFonts w:ascii="Times New Roman" w:eastAsia="標楷體" w:hAnsi="Times New Roman" w:cs="Times New Roman"/>
          <w:sz w:val="36"/>
          <w:szCs w:val="36"/>
        </w:rPr>
        <w:t>30-8-8</w:t>
      </w:r>
      <w:bookmarkEnd w:id="11"/>
      <w:bookmarkEnd w:id="12"/>
    </w:p>
    <w:p w:rsidR="00286C7B" w:rsidRPr="00286C7B" w:rsidRDefault="00286C7B" w:rsidP="008F4347">
      <w:pPr>
        <w:adjustRightInd w:val="0"/>
        <w:snapToGrid w:val="0"/>
        <w:spacing w:line="360" w:lineRule="auto"/>
        <w:ind w:left="482"/>
        <w:rPr>
          <w:rFonts w:ascii="Times New Roman" w:eastAsia="標楷體" w:hAnsi="Times New Roman" w:cs="Times New Roman"/>
        </w:rPr>
      </w:pPr>
      <w:proofErr w:type="gramStart"/>
      <w:r w:rsidRPr="00286C7B">
        <w:rPr>
          <w:rFonts w:ascii="Times New Roman" w:eastAsia="標楷體" w:hAnsi="Times New Roman" w:cs="Times New Roman"/>
          <w:sz w:val="28"/>
        </w:rPr>
        <w:t>此表與</w:t>
      </w:r>
      <w:proofErr w:type="gramEnd"/>
      <w:r w:rsidRPr="00286C7B">
        <w:rPr>
          <w:rFonts w:ascii="Times New Roman" w:eastAsia="標楷體" w:hAnsi="Times New Roman" w:cs="Times New Roman"/>
          <w:sz w:val="28"/>
        </w:rPr>
        <w:t>RBC</w:t>
      </w:r>
      <w:r w:rsidRPr="00286C7B">
        <w:rPr>
          <w:rFonts w:ascii="Times New Roman" w:eastAsia="標楷體" w:hAnsi="Times New Roman" w:cs="Times New Roman"/>
          <w:sz w:val="28"/>
        </w:rPr>
        <w:t>表</w:t>
      </w:r>
      <w:r w:rsidRPr="00286C7B">
        <w:rPr>
          <w:rFonts w:ascii="Times New Roman" w:eastAsia="標楷體" w:hAnsi="Times New Roman" w:cs="Times New Roman"/>
          <w:sz w:val="28"/>
        </w:rPr>
        <w:t>30-8-8</w:t>
      </w:r>
      <w:r w:rsidRPr="00286C7B">
        <w:rPr>
          <w:rFonts w:ascii="Times New Roman" w:eastAsia="標楷體" w:hAnsi="Times New Roman" w:cs="Times New Roman"/>
          <w:sz w:val="28"/>
        </w:rPr>
        <w:t>一致，便於公司計算得計入自有資本之</w:t>
      </w:r>
      <w:r w:rsidR="00BB4E18">
        <w:rPr>
          <w:rFonts w:ascii="Times New Roman" w:eastAsia="標楷體" w:hAnsi="Times New Roman" w:cs="Times New Roman"/>
          <w:sz w:val="28"/>
        </w:rPr>
        <w:t>異常業務損失</w:t>
      </w:r>
      <w:r w:rsidRPr="00286C7B">
        <w:rPr>
          <w:rFonts w:ascii="Times New Roman" w:eastAsia="標楷體" w:hAnsi="Times New Roman" w:cs="Times New Roman"/>
          <w:sz w:val="28"/>
        </w:rPr>
        <w:t>特別準備金。僅需於欄位</w:t>
      </w:r>
      <w:r w:rsidRPr="00286C7B">
        <w:rPr>
          <w:rFonts w:ascii="Times New Roman" w:eastAsia="標楷體" w:hAnsi="Times New Roman" w:cs="Times New Roman"/>
          <w:sz w:val="28"/>
        </w:rPr>
        <w:t>1</w:t>
      </w:r>
      <w:r w:rsidRPr="00286C7B">
        <w:rPr>
          <w:rFonts w:ascii="Times New Roman" w:eastAsia="標楷體" w:hAnsi="Times New Roman" w:cs="Times New Roman"/>
          <w:sz w:val="28"/>
        </w:rPr>
        <w:t>及</w:t>
      </w:r>
      <w:r w:rsidRPr="00286C7B">
        <w:rPr>
          <w:rFonts w:ascii="Times New Roman" w:eastAsia="標楷體" w:hAnsi="Times New Roman" w:cs="Times New Roman"/>
          <w:sz w:val="28"/>
        </w:rPr>
        <w:t>2</w:t>
      </w:r>
      <w:r w:rsidRPr="00286C7B">
        <w:rPr>
          <w:rFonts w:ascii="Times New Roman" w:eastAsia="標楷體" w:hAnsi="Times New Roman" w:cs="Times New Roman"/>
          <w:sz w:val="28"/>
        </w:rPr>
        <w:t>請公司自行填入基準日貨物運輸保險、工程保險、商業地震保險及颱風洪水保險之權益及負債項下</w:t>
      </w:r>
      <w:r w:rsidR="00BB4E18">
        <w:rPr>
          <w:rFonts w:ascii="Times New Roman" w:eastAsia="標楷體" w:hAnsi="Times New Roman" w:cs="Times New Roman" w:hint="eastAsia"/>
          <w:sz w:val="28"/>
        </w:rPr>
        <w:t>異常</w:t>
      </w:r>
      <w:r w:rsidR="007143E1">
        <w:rPr>
          <w:rFonts w:ascii="Times New Roman" w:eastAsia="標楷體" w:hAnsi="Times New Roman" w:cs="Times New Roman" w:hint="eastAsia"/>
          <w:sz w:val="28"/>
        </w:rPr>
        <w:t>業務損失</w:t>
      </w:r>
      <w:r w:rsidRPr="00286C7B">
        <w:rPr>
          <w:rFonts w:ascii="Times New Roman" w:eastAsia="標楷體" w:hAnsi="Times New Roman" w:cs="Times New Roman"/>
          <w:sz w:val="28"/>
        </w:rPr>
        <w:t>特別準備金，其餘欄位無須填寫。</w:t>
      </w:r>
    </w:p>
    <w:p w:rsidR="00D466A5" w:rsidRPr="00286C7B" w:rsidRDefault="00D466A5" w:rsidP="008F4347">
      <w:pPr>
        <w:pStyle w:val="1"/>
        <w:adjustRightInd w:val="0"/>
        <w:snapToGrid w:val="0"/>
        <w:spacing w:beforeLines="50" w:afterLines="50" w:line="240" w:lineRule="auto"/>
        <w:rPr>
          <w:rFonts w:ascii="Times New Roman" w:eastAsia="標楷體" w:hAnsi="Times New Roman" w:cs="Times New Roman"/>
          <w:sz w:val="36"/>
          <w:szCs w:val="36"/>
        </w:rPr>
      </w:pPr>
      <w:bookmarkStart w:id="13" w:name="_Toc122104263"/>
      <w:r w:rsidRPr="00286C7B">
        <w:rPr>
          <w:rFonts w:ascii="Times New Roman" w:eastAsia="標楷體" w:hAnsi="Times New Roman" w:cs="Times New Roman"/>
          <w:sz w:val="36"/>
          <w:szCs w:val="36"/>
        </w:rPr>
        <w:t>表</w:t>
      </w:r>
      <w:r w:rsidR="00045133" w:rsidRPr="00286C7B">
        <w:rPr>
          <w:rFonts w:ascii="Times New Roman" w:eastAsia="標楷體" w:hAnsi="Times New Roman" w:cs="Times New Roman"/>
          <w:sz w:val="36"/>
          <w:szCs w:val="36"/>
        </w:rPr>
        <w:t>4</w:t>
      </w:r>
      <w:r w:rsidRPr="00286C7B">
        <w:rPr>
          <w:rFonts w:ascii="Times New Roman" w:eastAsia="標楷體" w:hAnsi="Times New Roman" w:cs="Times New Roman"/>
          <w:sz w:val="36"/>
          <w:szCs w:val="36"/>
        </w:rPr>
        <w:t>：公司資料表</w:t>
      </w:r>
      <w:bookmarkEnd w:id="9"/>
      <w:bookmarkEnd w:id="13"/>
    </w:p>
    <w:p w:rsidR="00884ED8" w:rsidRPr="00286C7B" w:rsidRDefault="003D09DB" w:rsidP="008F4347">
      <w:pPr>
        <w:adjustRightInd w:val="0"/>
        <w:snapToGrid w:val="0"/>
        <w:spacing w:line="360" w:lineRule="auto"/>
        <w:ind w:left="482"/>
        <w:rPr>
          <w:rFonts w:ascii="Times New Roman" w:eastAsia="標楷體" w:hAnsi="Times New Roman" w:cs="Times New Roman"/>
          <w:sz w:val="28"/>
          <w:szCs w:val="28"/>
        </w:rPr>
      </w:pPr>
      <w:proofErr w:type="gramStart"/>
      <w:r w:rsidRPr="00286C7B">
        <w:rPr>
          <w:rFonts w:ascii="Times New Roman" w:eastAsia="標楷體" w:hAnsi="Times New Roman" w:cs="Times New Roman"/>
          <w:sz w:val="28"/>
          <w:szCs w:val="28"/>
        </w:rPr>
        <w:t>此表</w:t>
      </w:r>
      <w:r w:rsidR="00C0130D" w:rsidRPr="00286C7B">
        <w:rPr>
          <w:rFonts w:ascii="Times New Roman" w:eastAsia="標楷體" w:hAnsi="Times New Roman" w:cs="Times New Roman"/>
          <w:sz w:val="28"/>
          <w:szCs w:val="28"/>
        </w:rPr>
        <w:t>填報</w:t>
      </w:r>
      <w:proofErr w:type="gramEnd"/>
      <w:r w:rsidR="00884ED8" w:rsidRPr="00286C7B">
        <w:rPr>
          <w:rFonts w:ascii="Times New Roman" w:eastAsia="標楷體" w:hAnsi="Times New Roman" w:cs="Times New Roman"/>
          <w:sz w:val="28"/>
          <w:szCs w:val="28"/>
        </w:rPr>
        <w:t>各</w:t>
      </w:r>
      <w:r w:rsidR="003961BA" w:rsidRPr="00286C7B">
        <w:rPr>
          <w:rFonts w:ascii="Times New Roman" w:eastAsia="標楷體" w:hAnsi="Times New Roman" w:cs="Times New Roman"/>
          <w:sz w:val="28"/>
          <w:szCs w:val="28"/>
        </w:rPr>
        <w:t>別風險屬性</w:t>
      </w:r>
      <w:proofErr w:type="gramStart"/>
      <w:r w:rsidR="00884ED8" w:rsidRPr="00286C7B">
        <w:rPr>
          <w:rFonts w:ascii="Times New Roman" w:eastAsia="標楷體" w:hAnsi="Times New Roman" w:cs="Times New Roman"/>
          <w:sz w:val="28"/>
          <w:szCs w:val="28"/>
        </w:rPr>
        <w:t>之曝險金額</w:t>
      </w:r>
      <w:proofErr w:type="gramEnd"/>
      <w:r w:rsidR="00FF13D7" w:rsidRPr="00286C7B">
        <w:rPr>
          <w:rFonts w:ascii="Times New Roman" w:eastAsia="標楷體" w:hAnsi="Times New Roman" w:cs="Times New Roman"/>
          <w:sz w:val="28"/>
          <w:szCs w:val="28"/>
        </w:rPr>
        <w:t>，</w:t>
      </w:r>
      <w:r w:rsidR="00660273" w:rsidRPr="00286C7B">
        <w:rPr>
          <w:rFonts w:ascii="Times New Roman" w:eastAsia="標楷體" w:hAnsi="Times New Roman" w:cs="Times New Roman"/>
          <w:sz w:val="28"/>
          <w:szCs w:val="28"/>
        </w:rPr>
        <w:t>比例再保險依保險金額為基礎；非比例再保險依責任額為基礎，</w:t>
      </w:r>
      <w:r w:rsidR="00FF13D7" w:rsidRPr="00286C7B">
        <w:rPr>
          <w:rFonts w:ascii="Times New Roman" w:eastAsia="標楷體" w:hAnsi="Times New Roman" w:cs="Times New Roman"/>
          <w:sz w:val="28"/>
          <w:szCs w:val="28"/>
        </w:rPr>
        <w:t>以評估在</w:t>
      </w:r>
      <w:r w:rsidR="00385EDB" w:rsidRPr="00286C7B">
        <w:rPr>
          <w:rFonts w:ascii="Times New Roman" w:eastAsia="標楷體" w:hAnsi="Times New Roman" w:cs="Times New Roman"/>
          <w:sz w:val="28"/>
          <w:szCs w:val="28"/>
        </w:rPr>
        <w:t>RBC</w:t>
      </w:r>
      <w:r w:rsidR="00385EDB" w:rsidRPr="00286C7B">
        <w:rPr>
          <w:rFonts w:ascii="Times New Roman" w:eastAsia="標楷體" w:hAnsi="Times New Roman" w:cs="Times New Roman"/>
          <w:sz w:val="28"/>
          <w:szCs w:val="28"/>
        </w:rPr>
        <w:t>天災</w:t>
      </w:r>
      <w:proofErr w:type="gramStart"/>
      <w:r w:rsidR="00385EDB" w:rsidRPr="00286C7B">
        <w:rPr>
          <w:rFonts w:ascii="Times New Roman" w:eastAsia="標楷體" w:hAnsi="Times New Roman" w:cs="Times New Roman"/>
          <w:sz w:val="28"/>
          <w:szCs w:val="28"/>
        </w:rPr>
        <w:t>迴</w:t>
      </w:r>
      <w:proofErr w:type="gramEnd"/>
      <w:r w:rsidR="00385EDB" w:rsidRPr="00286C7B">
        <w:rPr>
          <w:rFonts w:ascii="Times New Roman" w:eastAsia="標楷體" w:hAnsi="Times New Roman" w:cs="Times New Roman"/>
          <w:sz w:val="28"/>
          <w:szCs w:val="28"/>
        </w:rPr>
        <w:t>歸期</w:t>
      </w:r>
      <w:r w:rsidR="00FF13D7" w:rsidRPr="00286C7B">
        <w:rPr>
          <w:rFonts w:ascii="Times New Roman" w:eastAsia="標楷體" w:hAnsi="Times New Roman" w:cs="Times New Roman"/>
          <w:sz w:val="28"/>
          <w:szCs w:val="28"/>
        </w:rPr>
        <w:t>下各</w:t>
      </w:r>
      <w:r w:rsidR="006339F4" w:rsidRPr="00286C7B">
        <w:rPr>
          <w:rFonts w:ascii="Times New Roman" w:eastAsia="標楷體" w:hAnsi="Times New Roman" w:cs="Times New Roman"/>
          <w:sz w:val="28"/>
          <w:szCs w:val="28"/>
        </w:rPr>
        <w:t>種</w:t>
      </w:r>
      <w:r w:rsidR="00884ED8" w:rsidRPr="00286C7B">
        <w:rPr>
          <w:rFonts w:ascii="Times New Roman" w:eastAsia="標楷體" w:hAnsi="Times New Roman" w:cs="Times New Roman"/>
          <w:sz w:val="28"/>
          <w:szCs w:val="28"/>
        </w:rPr>
        <w:t>天災</w:t>
      </w:r>
      <w:r w:rsidR="00FF13D7" w:rsidRPr="00286C7B">
        <w:rPr>
          <w:rFonts w:ascii="Times New Roman" w:eastAsia="標楷體" w:hAnsi="Times New Roman" w:cs="Times New Roman"/>
          <w:sz w:val="28"/>
          <w:szCs w:val="28"/>
        </w:rPr>
        <w:t>之</w:t>
      </w:r>
      <w:r w:rsidR="00660273" w:rsidRPr="00286C7B">
        <w:rPr>
          <w:rFonts w:ascii="Times New Roman" w:eastAsia="標楷體" w:hAnsi="Times New Roman" w:cs="Times New Roman"/>
          <w:sz w:val="28"/>
          <w:szCs w:val="28"/>
        </w:rPr>
        <w:t>分進</w:t>
      </w:r>
      <w:r w:rsidR="00FF13D7" w:rsidRPr="00286C7B">
        <w:rPr>
          <w:rFonts w:ascii="Times New Roman" w:eastAsia="標楷體" w:hAnsi="Times New Roman" w:cs="Times New Roman"/>
          <w:sz w:val="28"/>
          <w:szCs w:val="28"/>
        </w:rPr>
        <w:t>及</w:t>
      </w:r>
      <w:r w:rsidR="00884ED8" w:rsidRPr="00286C7B">
        <w:rPr>
          <w:rFonts w:ascii="Times New Roman" w:eastAsia="標楷體" w:hAnsi="Times New Roman" w:cs="Times New Roman"/>
          <w:sz w:val="28"/>
          <w:szCs w:val="28"/>
        </w:rPr>
        <w:t>淨</w:t>
      </w:r>
      <w:r w:rsidR="00FF13D7" w:rsidRPr="00286C7B">
        <w:rPr>
          <w:rFonts w:ascii="Times New Roman" w:eastAsia="標楷體" w:hAnsi="Times New Roman" w:cs="Times New Roman"/>
          <w:sz w:val="28"/>
          <w:szCs w:val="28"/>
        </w:rPr>
        <w:t>自留損失</w:t>
      </w:r>
      <w:r w:rsidR="00884ED8" w:rsidRPr="00286C7B">
        <w:rPr>
          <w:rFonts w:ascii="Times New Roman" w:eastAsia="標楷體" w:hAnsi="Times New Roman" w:cs="Times New Roman"/>
          <w:sz w:val="28"/>
          <w:szCs w:val="28"/>
        </w:rPr>
        <w:t>金額</w:t>
      </w:r>
      <w:r w:rsidR="00FF13D7" w:rsidRPr="00286C7B">
        <w:rPr>
          <w:rFonts w:ascii="Times New Roman" w:eastAsia="標楷體" w:hAnsi="Times New Roman" w:cs="Times New Roman"/>
          <w:sz w:val="28"/>
          <w:szCs w:val="28"/>
        </w:rPr>
        <w:t>。</w:t>
      </w:r>
    </w:p>
    <w:p w:rsidR="00F81A90" w:rsidRPr="00286C7B" w:rsidRDefault="00FF13D7" w:rsidP="008F4347">
      <w:pPr>
        <w:adjustRightInd w:val="0"/>
        <w:snapToGrid w:val="0"/>
        <w:spacing w:line="360" w:lineRule="auto"/>
        <w:ind w:left="482"/>
        <w:rPr>
          <w:rFonts w:ascii="Times New Roman" w:eastAsia="標楷體" w:hAnsi="Times New Roman" w:cs="Times New Roman"/>
          <w:b/>
          <w:sz w:val="28"/>
          <w:szCs w:val="28"/>
        </w:rPr>
      </w:pPr>
      <w:r w:rsidRPr="00286C7B">
        <w:rPr>
          <w:rFonts w:ascii="Times New Roman" w:eastAsia="標楷體" w:hAnsi="Times New Roman" w:cs="Times New Roman"/>
          <w:b/>
          <w:sz w:val="28"/>
          <w:szCs w:val="28"/>
        </w:rPr>
        <w:t>表</w:t>
      </w:r>
      <w:r w:rsidR="00BB4E18">
        <w:rPr>
          <w:rFonts w:ascii="Times New Roman" w:eastAsia="標楷體" w:hAnsi="Times New Roman" w:cs="Times New Roman" w:hint="eastAsia"/>
          <w:b/>
          <w:sz w:val="28"/>
          <w:szCs w:val="28"/>
        </w:rPr>
        <w:t>4</w:t>
      </w:r>
      <w:r w:rsidRPr="00286C7B">
        <w:rPr>
          <w:rFonts w:ascii="Times New Roman" w:eastAsia="標楷體" w:hAnsi="Times New Roman" w:cs="Times New Roman"/>
          <w:b/>
          <w:sz w:val="28"/>
          <w:szCs w:val="28"/>
        </w:rPr>
        <w:t>_1</w:t>
      </w:r>
      <w:r w:rsidR="00BB4E18" w:rsidRPr="00BB4E18">
        <w:rPr>
          <w:rFonts w:ascii="Times New Roman" w:eastAsia="標楷體" w:hAnsi="Times New Roman" w:cs="Times New Roman" w:hint="eastAsia"/>
          <w:b/>
          <w:sz w:val="28"/>
          <w:szCs w:val="28"/>
        </w:rPr>
        <w:t>車火及工程險</w:t>
      </w:r>
      <w:r w:rsidR="00F81A90" w:rsidRPr="00286C7B">
        <w:rPr>
          <w:rFonts w:ascii="Times New Roman" w:eastAsia="標楷體" w:hAnsi="Times New Roman" w:cs="Times New Roman"/>
          <w:b/>
          <w:sz w:val="28"/>
          <w:szCs w:val="28"/>
        </w:rPr>
        <w:t>災害別各業務</w:t>
      </w:r>
      <w:r w:rsidR="00D6587B" w:rsidRPr="00286C7B">
        <w:rPr>
          <w:rFonts w:ascii="Times New Roman" w:eastAsia="標楷體" w:hAnsi="Times New Roman" w:cs="Times New Roman"/>
          <w:b/>
          <w:sz w:val="28"/>
          <w:szCs w:val="28"/>
        </w:rPr>
        <w:t>分進</w:t>
      </w:r>
      <w:r w:rsidR="00F81A90" w:rsidRPr="00286C7B">
        <w:rPr>
          <w:rFonts w:ascii="Times New Roman" w:eastAsia="標楷體" w:hAnsi="Times New Roman" w:cs="Times New Roman"/>
          <w:b/>
          <w:sz w:val="28"/>
          <w:szCs w:val="28"/>
        </w:rPr>
        <w:t>及自</w:t>
      </w:r>
      <w:proofErr w:type="gramStart"/>
      <w:r w:rsidR="00F81A90" w:rsidRPr="00286C7B">
        <w:rPr>
          <w:rFonts w:ascii="Times New Roman" w:eastAsia="標楷體" w:hAnsi="Times New Roman" w:cs="Times New Roman"/>
          <w:b/>
          <w:sz w:val="28"/>
          <w:szCs w:val="28"/>
        </w:rPr>
        <w:t>留曝險</w:t>
      </w:r>
      <w:proofErr w:type="gramEnd"/>
      <w:r w:rsidR="00F81A90" w:rsidRPr="00286C7B">
        <w:rPr>
          <w:rFonts w:ascii="Times New Roman" w:eastAsia="標楷體" w:hAnsi="Times New Roman" w:cs="Times New Roman"/>
          <w:b/>
          <w:sz w:val="28"/>
          <w:szCs w:val="28"/>
        </w:rPr>
        <w:t>金額表</w:t>
      </w:r>
    </w:p>
    <w:p w:rsidR="00D6587B" w:rsidRPr="00286C7B" w:rsidRDefault="00FF13D7" w:rsidP="008F4347">
      <w:pPr>
        <w:adjustRightInd w:val="0"/>
        <w:snapToGrid w:val="0"/>
        <w:spacing w:line="360" w:lineRule="auto"/>
        <w:ind w:left="992"/>
        <w:rPr>
          <w:rFonts w:ascii="Times New Roman" w:eastAsia="標楷體" w:hAnsi="Times New Roman" w:cs="Times New Roman"/>
          <w:sz w:val="28"/>
          <w:szCs w:val="28"/>
        </w:rPr>
      </w:pPr>
      <w:r w:rsidRPr="00286C7B">
        <w:rPr>
          <w:rFonts w:ascii="Times New Roman" w:eastAsia="標楷體" w:hAnsi="Times New Roman" w:cs="Times New Roman"/>
          <w:sz w:val="28"/>
          <w:szCs w:val="28"/>
        </w:rPr>
        <w:t>填報</w:t>
      </w:r>
      <w:r w:rsidR="00C0130D" w:rsidRPr="00286C7B">
        <w:rPr>
          <w:rFonts w:ascii="Times New Roman" w:eastAsia="標楷體" w:hAnsi="Times New Roman" w:cs="Times New Roman"/>
          <w:sz w:val="28"/>
          <w:szCs w:val="28"/>
        </w:rPr>
        <w:t>報導日前承保天災之</w:t>
      </w:r>
      <w:r w:rsidR="00D6587B" w:rsidRPr="00286C7B">
        <w:rPr>
          <w:rFonts w:ascii="Times New Roman" w:eastAsia="標楷體" w:hAnsi="Times New Roman" w:cs="Times New Roman"/>
          <w:sz w:val="28"/>
          <w:szCs w:val="28"/>
        </w:rPr>
        <w:t>分進及自留業務</w:t>
      </w:r>
      <w:proofErr w:type="gramStart"/>
      <w:r w:rsidR="00077310" w:rsidRPr="00286C7B">
        <w:rPr>
          <w:rFonts w:ascii="Times New Roman" w:eastAsia="標楷體" w:hAnsi="Times New Roman" w:cs="Times New Roman"/>
          <w:sz w:val="28"/>
          <w:szCs w:val="28"/>
        </w:rPr>
        <w:t>天災</w:t>
      </w:r>
      <w:r w:rsidR="00C0130D" w:rsidRPr="00286C7B">
        <w:rPr>
          <w:rFonts w:ascii="Times New Roman" w:eastAsia="標楷體" w:hAnsi="Times New Roman" w:cs="Times New Roman"/>
          <w:sz w:val="28"/>
          <w:szCs w:val="28"/>
        </w:rPr>
        <w:t>曝險金額</w:t>
      </w:r>
      <w:proofErr w:type="gramEnd"/>
      <w:r w:rsidR="00D6587B" w:rsidRPr="00286C7B">
        <w:rPr>
          <w:rFonts w:ascii="Times New Roman" w:eastAsia="標楷體" w:hAnsi="Times New Roman" w:cs="Times New Roman"/>
          <w:sz w:val="28"/>
          <w:szCs w:val="28"/>
        </w:rPr>
        <w:t>，</w:t>
      </w:r>
      <w:r w:rsidR="00884ED8" w:rsidRPr="00286C7B">
        <w:rPr>
          <w:rFonts w:ascii="Times New Roman" w:eastAsia="標楷體" w:hAnsi="Times New Roman" w:cs="Times New Roman"/>
          <w:sz w:val="28"/>
          <w:szCs w:val="28"/>
        </w:rPr>
        <w:t>填報業務範圍包括</w:t>
      </w:r>
      <w:r w:rsidR="005B07CE">
        <w:rPr>
          <w:rFonts w:ascii="Times New Roman" w:eastAsia="標楷體" w:hAnsi="Times New Roman" w:cs="Times New Roman" w:hint="eastAsia"/>
          <w:sz w:val="28"/>
          <w:szCs w:val="28"/>
        </w:rPr>
        <w:t>分進</w:t>
      </w:r>
      <w:r w:rsidR="00F65069" w:rsidRPr="00286C7B">
        <w:rPr>
          <w:rFonts w:ascii="Times New Roman" w:eastAsia="標楷體" w:hAnsi="Times New Roman" w:cs="Times New Roman"/>
          <w:sz w:val="28"/>
          <w:szCs w:val="28"/>
        </w:rPr>
        <w:t>業務之</w:t>
      </w:r>
      <w:r w:rsidR="00BB4E18">
        <w:rPr>
          <w:rFonts w:ascii="Times New Roman" w:eastAsia="標楷體" w:hAnsi="Times New Roman" w:cs="Times New Roman" w:hint="eastAsia"/>
          <w:sz w:val="28"/>
          <w:szCs w:val="28"/>
        </w:rPr>
        <w:t>工程險</w:t>
      </w:r>
      <w:r w:rsidR="00BB4E18">
        <w:rPr>
          <w:rFonts w:ascii="Times New Roman" w:eastAsia="標楷體" w:hAnsi="Times New Roman" w:cs="Times New Roman" w:hint="eastAsia"/>
          <w:sz w:val="28"/>
          <w:szCs w:val="28"/>
        </w:rPr>
        <w:t>(</w:t>
      </w:r>
      <w:proofErr w:type="gramStart"/>
      <w:r w:rsidR="00BB4E18">
        <w:rPr>
          <w:rFonts w:ascii="Times New Roman" w:eastAsia="標楷體" w:hAnsi="Times New Roman" w:cs="Times New Roman" w:hint="eastAsia"/>
          <w:sz w:val="28"/>
          <w:szCs w:val="28"/>
        </w:rPr>
        <w:t>會計險別代碼</w:t>
      </w:r>
      <w:proofErr w:type="gramEnd"/>
      <w:r w:rsidR="00BB4E18">
        <w:rPr>
          <w:rFonts w:ascii="Times New Roman" w:eastAsia="標楷體" w:hAnsi="Times New Roman" w:cs="Times New Roman" w:hint="eastAsia"/>
          <w:sz w:val="28"/>
          <w:szCs w:val="28"/>
        </w:rPr>
        <w:t>19)</w:t>
      </w:r>
      <w:r w:rsidR="00BB4E18">
        <w:rPr>
          <w:rFonts w:ascii="Times New Roman" w:eastAsia="標楷體" w:hAnsi="Times New Roman" w:cs="Times New Roman" w:hint="eastAsia"/>
          <w:sz w:val="28"/>
          <w:szCs w:val="28"/>
        </w:rPr>
        <w:t>、</w:t>
      </w:r>
      <w:r w:rsidR="00884ED8" w:rsidRPr="00286C7B">
        <w:rPr>
          <w:rFonts w:ascii="Times New Roman" w:eastAsia="標楷體" w:hAnsi="Times New Roman" w:cs="Times New Roman"/>
          <w:sz w:val="28"/>
          <w:szCs w:val="28"/>
        </w:rPr>
        <w:t>商業地震保險</w:t>
      </w:r>
      <w:r w:rsidR="00884ED8" w:rsidRPr="00286C7B">
        <w:rPr>
          <w:rFonts w:ascii="Times New Roman" w:eastAsia="標楷體" w:hAnsi="Times New Roman" w:cs="Times New Roman"/>
          <w:sz w:val="28"/>
          <w:szCs w:val="28"/>
        </w:rPr>
        <w:t>(</w:t>
      </w:r>
      <w:proofErr w:type="gramStart"/>
      <w:r w:rsidR="00884ED8" w:rsidRPr="00286C7B">
        <w:rPr>
          <w:rFonts w:ascii="Times New Roman" w:eastAsia="標楷體" w:hAnsi="Times New Roman" w:cs="Times New Roman"/>
          <w:sz w:val="28"/>
          <w:szCs w:val="28"/>
        </w:rPr>
        <w:t>會計險別代</w:t>
      </w:r>
      <w:proofErr w:type="gramEnd"/>
      <w:r w:rsidR="00884ED8" w:rsidRPr="00286C7B">
        <w:rPr>
          <w:rFonts w:ascii="Times New Roman" w:eastAsia="標楷體" w:hAnsi="Times New Roman" w:cs="Times New Roman"/>
          <w:sz w:val="28"/>
          <w:szCs w:val="28"/>
        </w:rPr>
        <w:t>碼</w:t>
      </w:r>
      <w:r w:rsidR="00884ED8" w:rsidRPr="00286C7B">
        <w:rPr>
          <w:rFonts w:ascii="Times New Roman" w:eastAsia="標楷體" w:hAnsi="Times New Roman" w:cs="Times New Roman"/>
          <w:sz w:val="28"/>
          <w:szCs w:val="28"/>
        </w:rPr>
        <w:t>25)</w:t>
      </w:r>
      <w:r w:rsidR="00884ED8" w:rsidRPr="00286C7B">
        <w:rPr>
          <w:rFonts w:ascii="Times New Roman" w:eastAsia="標楷體" w:hAnsi="Times New Roman" w:cs="Times New Roman"/>
          <w:sz w:val="28"/>
          <w:szCs w:val="28"/>
        </w:rPr>
        <w:t>、颱風洪水保險</w:t>
      </w:r>
      <w:r w:rsidR="00884ED8" w:rsidRPr="00286C7B">
        <w:rPr>
          <w:rFonts w:ascii="Times New Roman" w:eastAsia="標楷體" w:hAnsi="Times New Roman" w:cs="Times New Roman"/>
          <w:sz w:val="28"/>
          <w:szCs w:val="28"/>
        </w:rPr>
        <w:t>(</w:t>
      </w:r>
      <w:proofErr w:type="gramStart"/>
      <w:r w:rsidR="00884ED8" w:rsidRPr="00286C7B">
        <w:rPr>
          <w:rFonts w:ascii="Times New Roman" w:eastAsia="標楷體" w:hAnsi="Times New Roman" w:cs="Times New Roman"/>
          <w:sz w:val="28"/>
          <w:szCs w:val="28"/>
        </w:rPr>
        <w:t>會計險別代</w:t>
      </w:r>
      <w:proofErr w:type="gramEnd"/>
      <w:r w:rsidR="00884ED8" w:rsidRPr="00286C7B">
        <w:rPr>
          <w:rFonts w:ascii="Times New Roman" w:eastAsia="標楷體" w:hAnsi="Times New Roman" w:cs="Times New Roman"/>
          <w:sz w:val="28"/>
          <w:szCs w:val="28"/>
        </w:rPr>
        <w:t>碼</w:t>
      </w:r>
      <w:r w:rsidR="00884ED8" w:rsidRPr="00286C7B">
        <w:rPr>
          <w:rFonts w:ascii="Times New Roman" w:eastAsia="標楷體" w:hAnsi="Times New Roman" w:cs="Times New Roman"/>
          <w:sz w:val="28"/>
          <w:szCs w:val="28"/>
        </w:rPr>
        <w:t>28)</w:t>
      </w:r>
      <w:r w:rsidR="00795740" w:rsidRPr="00286C7B">
        <w:rPr>
          <w:rFonts w:ascii="Times New Roman" w:eastAsia="標楷體" w:hAnsi="Times New Roman" w:cs="Times New Roman"/>
          <w:sz w:val="28"/>
          <w:szCs w:val="28"/>
        </w:rPr>
        <w:t>。比例再保險以保險金額為基礎，按合約</w:t>
      </w:r>
      <w:proofErr w:type="gramStart"/>
      <w:r w:rsidR="00795740" w:rsidRPr="00286C7B">
        <w:rPr>
          <w:rFonts w:ascii="Times New Roman" w:eastAsia="標楷體" w:hAnsi="Times New Roman" w:cs="Times New Roman"/>
          <w:sz w:val="28"/>
          <w:szCs w:val="28"/>
        </w:rPr>
        <w:t>及臨分業務</w:t>
      </w:r>
      <w:proofErr w:type="gramEnd"/>
      <w:r w:rsidR="00795740" w:rsidRPr="00286C7B">
        <w:rPr>
          <w:rFonts w:ascii="Times New Roman" w:eastAsia="標楷體" w:hAnsi="Times New Roman" w:cs="Times New Roman"/>
          <w:sz w:val="28"/>
          <w:szCs w:val="28"/>
        </w:rPr>
        <w:t>，</w:t>
      </w:r>
      <w:r w:rsidR="00F65069" w:rsidRPr="00286C7B">
        <w:rPr>
          <w:rFonts w:ascii="Times New Roman" w:eastAsia="標楷體" w:hAnsi="Times New Roman" w:cs="Times New Roman"/>
          <w:sz w:val="28"/>
          <w:szCs w:val="28"/>
        </w:rPr>
        <w:t>分別</w:t>
      </w:r>
      <w:r w:rsidR="00795740" w:rsidRPr="00286C7B">
        <w:rPr>
          <w:rFonts w:ascii="Times New Roman" w:eastAsia="標楷體" w:hAnsi="Times New Roman" w:cs="Times New Roman"/>
          <w:sz w:val="28"/>
          <w:szCs w:val="28"/>
        </w:rPr>
        <w:t>依據其風險特性填報；非比例再保險依責任額為基礎，按合約</w:t>
      </w:r>
      <w:proofErr w:type="gramStart"/>
      <w:r w:rsidR="00795740" w:rsidRPr="00286C7B">
        <w:rPr>
          <w:rFonts w:ascii="Times New Roman" w:eastAsia="標楷體" w:hAnsi="Times New Roman" w:cs="Times New Roman"/>
          <w:sz w:val="28"/>
          <w:szCs w:val="28"/>
        </w:rPr>
        <w:t>及臨分業務</w:t>
      </w:r>
      <w:proofErr w:type="gramEnd"/>
      <w:r w:rsidR="00795740" w:rsidRPr="00286C7B">
        <w:rPr>
          <w:rFonts w:ascii="Times New Roman" w:eastAsia="標楷體" w:hAnsi="Times New Roman" w:cs="Times New Roman"/>
          <w:sz w:val="28"/>
          <w:szCs w:val="28"/>
        </w:rPr>
        <w:t>填報。</w:t>
      </w:r>
    </w:p>
    <w:p w:rsidR="00EE2284" w:rsidRPr="00286C7B" w:rsidRDefault="00795740" w:rsidP="00E75E58">
      <w:pPr>
        <w:adjustRightInd w:val="0"/>
        <w:snapToGrid w:val="0"/>
        <w:spacing w:line="360" w:lineRule="auto"/>
        <w:ind w:left="993"/>
        <w:rPr>
          <w:rFonts w:ascii="Times New Roman" w:eastAsia="標楷體" w:hAnsi="Times New Roman" w:cs="Times New Roman"/>
          <w:sz w:val="28"/>
          <w:szCs w:val="28"/>
        </w:rPr>
      </w:pPr>
      <w:r w:rsidRPr="00286C7B">
        <w:rPr>
          <w:rFonts w:ascii="Times New Roman" w:eastAsia="標楷體" w:hAnsi="Times New Roman" w:cs="Times New Roman"/>
          <w:sz w:val="28"/>
          <w:szCs w:val="28"/>
        </w:rPr>
        <w:t>於報導日前</w:t>
      </w:r>
      <w:r w:rsidR="00F65069" w:rsidRPr="00286C7B">
        <w:rPr>
          <w:rFonts w:ascii="Times New Roman" w:eastAsia="標楷體" w:hAnsi="Times New Roman" w:cs="Times New Roman"/>
          <w:sz w:val="28"/>
          <w:szCs w:val="28"/>
        </w:rPr>
        <w:t>，</w:t>
      </w:r>
      <w:r w:rsidRPr="00286C7B">
        <w:rPr>
          <w:rFonts w:ascii="Times New Roman" w:eastAsia="標楷體" w:hAnsi="Times New Roman" w:cs="Times New Roman"/>
          <w:sz w:val="28"/>
          <w:szCs w:val="28"/>
        </w:rPr>
        <w:t>承保天災之保險金額或責任限額應以分出公司所提供最新資訊填報</w:t>
      </w:r>
      <w:r w:rsidR="00EE2284" w:rsidRPr="00286C7B">
        <w:rPr>
          <w:rFonts w:ascii="Times New Roman" w:eastAsia="標楷體" w:hAnsi="Times New Roman" w:cs="Times New Roman"/>
          <w:sz w:val="28"/>
          <w:szCs w:val="28"/>
        </w:rPr>
        <w:t>。</w:t>
      </w:r>
    </w:p>
    <w:p w:rsidR="00B11808" w:rsidRDefault="00795740" w:rsidP="00B11808">
      <w:pPr>
        <w:adjustRightInd w:val="0"/>
        <w:snapToGrid w:val="0"/>
        <w:spacing w:line="360" w:lineRule="auto"/>
        <w:ind w:left="992"/>
        <w:rPr>
          <w:rFonts w:ascii="Times New Roman" w:eastAsia="標楷體" w:hAnsi="Times New Roman" w:cs="Times New Roman"/>
          <w:sz w:val="28"/>
          <w:szCs w:val="28"/>
        </w:rPr>
      </w:pPr>
      <w:r w:rsidRPr="00286C7B">
        <w:rPr>
          <w:rFonts w:ascii="Times New Roman" w:eastAsia="標楷體" w:hAnsi="Times New Roman" w:cs="Times New Roman"/>
          <w:sz w:val="28"/>
          <w:szCs w:val="28"/>
        </w:rPr>
        <w:t>若分出公司於填報日</w:t>
      </w:r>
      <w:r w:rsidR="006D6184" w:rsidRPr="00286C7B">
        <w:rPr>
          <w:rFonts w:ascii="Times New Roman" w:eastAsia="標楷體" w:hAnsi="Times New Roman" w:cs="Times New Roman"/>
          <w:sz w:val="28"/>
          <w:szCs w:val="28"/>
        </w:rPr>
        <w:t>前</w:t>
      </w:r>
      <w:r w:rsidRPr="00286C7B">
        <w:rPr>
          <w:rFonts w:ascii="Times New Roman" w:eastAsia="標楷體" w:hAnsi="Times New Roman" w:cs="Times New Roman"/>
          <w:sz w:val="28"/>
          <w:szCs w:val="28"/>
        </w:rPr>
        <w:t>有重大合約</w:t>
      </w:r>
      <w:proofErr w:type="gramStart"/>
      <w:r w:rsidRPr="00286C7B">
        <w:rPr>
          <w:rFonts w:ascii="Times New Roman" w:eastAsia="標楷體" w:hAnsi="Times New Roman" w:cs="Times New Roman"/>
          <w:sz w:val="28"/>
          <w:szCs w:val="28"/>
        </w:rPr>
        <w:t>條件或承保</w:t>
      </w:r>
      <w:proofErr w:type="gramEnd"/>
      <w:r w:rsidRPr="00286C7B">
        <w:rPr>
          <w:rFonts w:ascii="Times New Roman" w:eastAsia="標楷體" w:hAnsi="Times New Roman" w:cs="Times New Roman"/>
          <w:sz w:val="28"/>
          <w:szCs w:val="28"/>
        </w:rPr>
        <w:t>狀況變動，</w:t>
      </w:r>
      <w:r w:rsidR="00EE2284" w:rsidRPr="00286C7B">
        <w:rPr>
          <w:rFonts w:ascii="Times New Roman" w:eastAsia="標楷體" w:hAnsi="Times New Roman" w:cs="Times New Roman"/>
          <w:sz w:val="28"/>
          <w:szCs w:val="28"/>
        </w:rPr>
        <w:t>於</w:t>
      </w:r>
      <w:r w:rsidR="006D6184" w:rsidRPr="00286C7B">
        <w:rPr>
          <w:rFonts w:ascii="Times New Roman" w:eastAsia="標楷體" w:hAnsi="Times New Roman" w:cs="Times New Roman"/>
          <w:sz w:val="28"/>
          <w:szCs w:val="28"/>
        </w:rPr>
        <w:lastRenderedPageBreak/>
        <w:t>考量其變動情形</w:t>
      </w:r>
      <w:r w:rsidR="00EE2284" w:rsidRPr="00286C7B">
        <w:rPr>
          <w:rFonts w:ascii="Times New Roman" w:eastAsia="標楷體" w:hAnsi="Times New Roman" w:cs="Times New Roman"/>
          <w:sz w:val="28"/>
          <w:szCs w:val="28"/>
        </w:rPr>
        <w:t>後</w:t>
      </w:r>
      <w:r w:rsidR="006D6184" w:rsidRPr="00286C7B">
        <w:rPr>
          <w:rFonts w:ascii="Times New Roman" w:eastAsia="標楷體" w:hAnsi="Times New Roman" w:cs="Times New Roman"/>
          <w:sz w:val="28"/>
          <w:szCs w:val="28"/>
        </w:rPr>
        <w:t>，調整分出公司所提供最新資訊</w:t>
      </w:r>
      <w:proofErr w:type="gramStart"/>
      <w:r w:rsidRPr="00286C7B">
        <w:rPr>
          <w:rFonts w:ascii="Times New Roman" w:eastAsia="標楷體" w:hAnsi="Times New Roman" w:cs="Times New Roman"/>
          <w:sz w:val="28"/>
          <w:szCs w:val="28"/>
        </w:rPr>
        <w:t>之</w:t>
      </w:r>
      <w:r w:rsidR="006D6184" w:rsidRPr="00286C7B">
        <w:rPr>
          <w:rFonts w:ascii="Times New Roman" w:eastAsia="標楷體" w:hAnsi="Times New Roman" w:cs="Times New Roman"/>
          <w:sz w:val="28"/>
          <w:szCs w:val="28"/>
        </w:rPr>
        <w:t>曝險金額</w:t>
      </w:r>
      <w:proofErr w:type="gramEnd"/>
      <w:r w:rsidRPr="00286C7B">
        <w:rPr>
          <w:rFonts w:ascii="Times New Roman" w:eastAsia="標楷體" w:hAnsi="Times New Roman" w:cs="Times New Roman"/>
          <w:sz w:val="28"/>
          <w:szCs w:val="28"/>
        </w:rPr>
        <w:t>。</w:t>
      </w:r>
    </w:p>
    <w:p w:rsidR="00871826" w:rsidRPr="00B11808" w:rsidRDefault="00E04351" w:rsidP="00B11808">
      <w:pPr>
        <w:adjustRightInd w:val="0"/>
        <w:snapToGrid w:val="0"/>
        <w:spacing w:line="360" w:lineRule="auto"/>
        <w:ind w:left="992"/>
        <w:rPr>
          <w:rFonts w:ascii="Times New Roman" w:eastAsia="標楷體" w:hAnsi="Times New Roman" w:cs="Times New Roman"/>
          <w:sz w:val="28"/>
          <w:szCs w:val="28"/>
        </w:rPr>
      </w:pPr>
      <w:r w:rsidRPr="00286C7B">
        <w:rPr>
          <w:rFonts w:ascii="Times New Roman" w:eastAsia="標楷體" w:hAnsi="Times New Roman" w:cs="Times New Roman"/>
          <w:color w:val="000000" w:themeColor="text1"/>
          <w:sz w:val="28"/>
          <w:szCs w:val="28"/>
        </w:rPr>
        <w:t>例：</w:t>
      </w:r>
      <w:r w:rsidR="00EE2284" w:rsidRPr="00286C7B">
        <w:rPr>
          <w:rFonts w:ascii="Times New Roman" w:eastAsia="標楷體" w:hAnsi="Times New Roman" w:cs="Times New Roman"/>
          <w:color w:val="000000" w:themeColor="text1"/>
          <w:sz w:val="28"/>
          <w:szCs w:val="28"/>
        </w:rPr>
        <w:t>假設</w:t>
      </w:r>
      <w:r w:rsidR="00807F7E" w:rsidRPr="00286C7B">
        <w:rPr>
          <w:rFonts w:ascii="Times New Roman" w:eastAsia="標楷體" w:hAnsi="Times New Roman" w:cs="Times New Roman"/>
          <w:color w:val="000000" w:themeColor="text1"/>
          <w:sz w:val="28"/>
          <w:szCs w:val="28"/>
        </w:rPr>
        <w:t>A</w:t>
      </w:r>
      <w:r w:rsidR="00807F7E" w:rsidRPr="00286C7B">
        <w:rPr>
          <w:rFonts w:ascii="Times New Roman" w:eastAsia="標楷體" w:hAnsi="Times New Roman" w:cs="Times New Roman"/>
          <w:color w:val="000000" w:themeColor="text1"/>
          <w:sz w:val="28"/>
          <w:szCs w:val="28"/>
        </w:rPr>
        <w:t>公司</w:t>
      </w:r>
      <w:r w:rsidR="00871826" w:rsidRPr="00286C7B">
        <w:rPr>
          <w:rFonts w:ascii="Times New Roman" w:eastAsia="標楷體" w:hAnsi="Times New Roman" w:cs="Times New Roman"/>
          <w:color w:val="000000" w:themeColor="text1"/>
          <w:sz w:val="28"/>
          <w:szCs w:val="28"/>
        </w:rPr>
        <w:t>於第</w:t>
      </w:r>
      <w:r w:rsidR="00871826" w:rsidRPr="00286C7B">
        <w:rPr>
          <w:rFonts w:ascii="Times New Roman" w:eastAsia="標楷體" w:hAnsi="Times New Roman" w:cs="Times New Roman"/>
          <w:color w:val="000000" w:themeColor="text1"/>
          <w:sz w:val="28"/>
          <w:szCs w:val="28"/>
        </w:rPr>
        <w:t>N</w:t>
      </w:r>
      <w:r w:rsidR="00871826" w:rsidRPr="00286C7B">
        <w:rPr>
          <w:rFonts w:ascii="Times New Roman" w:eastAsia="標楷體" w:hAnsi="Times New Roman" w:cs="Times New Roman"/>
          <w:color w:val="000000" w:themeColor="text1"/>
          <w:sz w:val="28"/>
          <w:szCs w:val="28"/>
        </w:rPr>
        <w:t>年分出某</w:t>
      </w:r>
      <w:proofErr w:type="gramStart"/>
      <w:r w:rsidR="00871826" w:rsidRPr="00286C7B">
        <w:rPr>
          <w:rFonts w:ascii="Times New Roman" w:eastAsia="標楷體" w:hAnsi="Times New Roman" w:cs="Times New Roman"/>
          <w:color w:val="000000" w:themeColor="text1"/>
          <w:sz w:val="28"/>
          <w:szCs w:val="28"/>
        </w:rPr>
        <w:t>比例性再保</w:t>
      </w:r>
      <w:proofErr w:type="gramEnd"/>
      <w:r w:rsidR="00871826" w:rsidRPr="00286C7B">
        <w:rPr>
          <w:rFonts w:ascii="Times New Roman" w:eastAsia="標楷體" w:hAnsi="Times New Roman" w:cs="Times New Roman"/>
          <w:color w:val="000000" w:themeColor="text1"/>
          <w:sz w:val="28"/>
          <w:szCs w:val="28"/>
        </w:rPr>
        <w:t>合約予本公司，本公司承受該合約之成分為</w:t>
      </w:r>
      <w:r w:rsidR="00871826" w:rsidRPr="00286C7B">
        <w:rPr>
          <w:rFonts w:ascii="Times New Roman" w:eastAsia="標楷體" w:hAnsi="Times New Roman" w:cs="Times New Roman"/>
          <w:color w:val="000000" w:themeColor="text1"/>
          <w:sz w:val="28"/>
          <w:szCs w:val="28"/>
        </w:rPr>
        <w:t>3%</w:t>
      </w:r>
      <w:r w:rsidR="00871826" w:rsidRPr="00286C7B">
        <w:rPr>
          <w:rFonts w:ascii="Times New Roman" w:eastAsia="標楷體" w:hAnsi="Times New Roman" w:cs="Times New Roman"/>
          <w:color w:val="000000" w:themeColor="text1"/>
          <w:sz w:val="28"/>
          <w:szCs w:val="28"/>
        </w:rPr>
        <w:t>，</w:t>
      </w:r>
      <w:r w:rsidR="00871826" w:rsidRPr="00286C7B">
        <w:rPr>
          <w:rFonts w:ascii="Times New Roman" w:eastAsia="標楷體" w:hAnsi="Times New Roman" w:cs="Times New Roman"/>
          <w:color w:val="000000" w:themeColor="text1"/>
          <w:sz w:val="28"/>
          <w:szCs w:val="28"/>
        </w:rPr>
        <w:t>A</w:t>
      </w:r>
      <w:r w:rsidR="00871826" w:rsidRPr="00286C7B">
        <w:rPr>
          <w:rFonts w:ascii="Times New Roman" w:eastAsia="標楷體" w:hAnsi="Times New Roman" w:cs="Times New Roman"/>
          <w:color w:val="000000" w:themeColor="text1"/>
          <w:sz w:val="28"/>
          <w:szCs w:val="28"/>
        </w:rPr>
        <w:t>公司提供第</w:t>
      </w:r>
      <w:r w:rsidR="00871826" w:rsidRPr="00286C7B">
        <w:rPr>
          <w:rFonts w:ascii="Times New Roman" w:eastAsia="標楷體" w:hAnsi="Times New Roman" w:cs="Times New Roman"/>
          <w:color w:val="000000" w:themeColor="text1"/>
          <w:sz w:val="28"/>
          <w:szCs w:val="28"/>
        </w:rPr>
        <w:t>N</w:t>
      </w:r>
      <w:r w:rsidR="00871826" w:rsidRPr="00286C7B">
        <w:rPr>
          <w:rFonts w:ascii="Times New Roman" w:eastAsia="標楷體" w:hAnsi="Times New Roman" w:cs="Times New Roman"/>
          <w:color w:val="000000" w:themeColor="text1"/>
          <w:sz w:val="28"/>
          <w:szCs w:val="28"/>
        </w:rPr>
        <w:t>年底該</w:t>
      </w:r>
      <w:proofErr w:type="gramStart"/>
      <w:r w:rsidR="00871826" w:rsidRPr="00286C7B">
        <w:rPr>
          <w:rFonts w:ascii="Times New Roman" w:eastAsia="標楷體" w:hAnsi="Times New Roman" w:cs="Times New Roman"/>
          <w:color w:val="000000" w:themeColor="text1"/>
          <w:sz w:val="28"/>
          <w:szCs w:val="28"/>
        </w:rPr>
        <w:t>合約曝</w:t>
      </w:r>
      <w:r w:rsidR="00EE2284" w:rsidRPr="00286C7B">
        <w:rPr>
          <w:rFonts w:ascii="Times New Roman" w:eastAsia="標楷體" w:hAnsi="Times New Roman" w:cs="Times New Roman"/>
          <w:color w:val="000000" w:themeColor="text1"/>
          <w:sz w:val="28"/>
          <w:szCs w:val="28"/>
        </w:rPr>
        <w:t>險之</w:t>
      </w:r>
      <w:proofErr w:type="gramEnd"/>
      <w:r w:rsidR="00EE2284" w:rsidRPr="00286C7B">
        <w:rPr>
          <w:rFonts w:ascii="Times New Roman" w:eastAsia="標楷體" w:hAnsi="Times New Roman" w:cs="Times New Roman"/>
          <w:color w:val="000000" w:themeColor="text1"/>
          <w:sz w:val="28"/>
          <w:szCs w:val="28"/>
        </w:rPr>
        <w:t>保險金額為</w:t>
      </w:r>
      <w:r w:rsidR="00EE2284" w:rsidRPr="00286C7B">
        <w:rPr>
          <w:rFonts w:ascii="Times New Roman" w:eastAsia="標楷體" w:hAnsi="Times New Roman" w:cs="Times New Roman"/>
          <w:color w:val="000000" w:themeColor="text1"/>
          <w:sz w:val="28"/>
          <w:szCs w:val="28"/>
        </w:rPr>
        <w:t>100M</w:t>
      </w:r>
      <w:r w:rsidR="00EE2284" w:rsidRPr="00286C7B">
        <w:rPr>
          <w:rFonts w:ascii="Times New Roman" w:eastAsia="標楷體" w:hAnsi="Times New Roman" w:cs="Times New Roman"/>
          <w:color w:val="000000" w:themeColor="text1"/>
          <w:sz w:val="28"/>
          <w:szCs w:val="28"/>
        </w:rPr>
        <w:t>；假設本公司於</w:t>
      </w:r>
      <w:r w:rsidR="00EE2284" w:rsidRPr="00286C7B">
        <w:rPr>
          <w:rFonts w:ascii="Times New Roman" w:eastAsia="標楷體" w:hAnsi="Times New Roman" w:cs="Times New Roman"/>
          <w:color w:val="000000" w:themeColor="text1"/>
          <w:sz w:val="28"/>
          <w:szCs w:val="28"/>
        </w:rPr>
        <w:t>N+1</w:t>
      </w:r>
      <w:r w:rsidR="00EE2284" w:rsidRPr="00286C7B">
        <w:rPr>
          <w:rFonts w:ascii="Times New Roman" w:eastAsia="標楷體" w:hAnsi="Times New Roman" w:cs="Times New Roman"/>
          <w:color w:val="000000" w:themeColor="text1"/>
          <w:sz w:val="28"/>
          <w:szCs w:val="28"/>
        </w:rPr>
        <w:t>年認受</w:t>
      </w:r>
      <w:r w:rsidR="00871826" w:rsidRPr="00286C7B">
        <w:rPr>
          <w:rFonts w:ascii="Times New Roman" w:eastAsia="標楷體" w:hAnsi="Times New Roman" w:cs="Times New Roman"/>
          <w:color w:val="000000" w:themeColor="text1"/>
          <w:sz w:val="28"/>
          <w:szCs w:val="28"/>
        </w:rPr>
        <w:t>該合約的</w:t>
      </w:r>
      <w:r w:rsidR="00EE2284" w:rsidRPr="00286C7B">
        <w:rPr>
          <w:rFonts w:ascii="Times New Roman" w:eastAsia="標楷體" w:hAnsi="Times New Roman" w:cs="Times New Roman"/>
          <w:color w:val="000000" w:themeColor="text1"/>
          <w:sz w:val="28"/>
          <w:szCs w:val="28"/>
        </w:rPr>
        <w:t>成分由</w:t>
      </w:r>
      <w:r w:rsidR="00871826" w:rsidRPr="00286C7B">
        <w:rPr>
          <w:rFonts w:ascii="Times New Roman" w:eastAsia="標楷體" w:hAnsi="Times New Roman" w:cs="Times New Roman"/>
          <w:color w:val="000000" w:themeColor="text1"/>
          <w:sz w:val="28"/>
          <w:szCs w:val="28"/>
        </w:rPr>
        <w:t>3%</w:t>
      </w:r>
      <w:r w:rsidR="00871826" w:rsidRPr="00286C7B">
        <w:rPr>
          <w:rFonts w:ascii="Times New Roman" w:eastAsia="標楷體" w:hAnsi="Times New Roman" w:cs="Times New Roman"/>
          <w:color w:val="000000" w:themeColor="text1"/>
          <w:sz w:val="28"/>
          <w:szCs w:val="28"/>
        </w:rPr>
        <w:t>提高至</w:t>
      </w:r>
      <w:r w:rsidR="00871826" w:rsidRPr="00286C7B">
        <w:rPr>
          <w:rFonts w:ascii="Times New Roman" w:eastAsia="標楷體" w:hAnsi="Times New Roman" w:cs="Times New Roman"/>
          <w:color w:val="000000" w:themeColor="text1"/>
          <w:sz w:val="28"/>
          <w:szCs w:val="28"/>
        </w:rPr>
        <w:t>6%</w:t>
      </w:r>
      <w:r w:rsidR="00871826" w:rsidRPr="00286C7B">
        <w:rPr>
          <w:rFonts w:ascii="Times New Roman" w:eastAsia="標楷體" w:hAnsi="Times New Roman" w:cs="Times New Roman"/>
          <w:color w:val="000000" w:themeColor="text1"/>
          <w:sz w:val="28"/>
          <w:szCs w:val="28"/>
        </w:rPr>
        <w:t>，本公司</w:t>
      </w:r>
      <w:r w:rsidR="00EE2284" w:rsidRPr="00286C7B">
        <w:rPr>
          <w:rFonts w:ascii="Times New Roman" w:eastAsia="標楷體" w:hAnsi="Times New Roman" w:cs="Times New Roman"/>
          <w:color w:val="000000" w:themeColor="text1"/>
          <w:sz w:val="28"/>
          <w:szCs w:val="28"/>
        </w:rPr>
        <w:t>於評估該合約</w:t>
      </w:r>
      <w:r w:rsidR="00EE2284" w:rsidRPr="00286C7B">
        <w:rPr>
          <w:rFonts w:ascii="Times New Roman" w:eastAsia="標楷體" w:hAnsi="Times New Roman" w:cs="Times New Roman"/>
          <w:color w:val="000000" w:themeColor="text1"/>
          <w:sz w:val="28"/>
          <w:szCs w:val="28"/>
        </w:rPr>
        <w:t>N+</w:t>
      </w:r>
      <w:proofErr w:type="gramStart"/>
      <w:r w:rsidR="00EE2284" w:rsidRPr="00286C7B">
        <w:rPr>
          <w:rFonts w:ascii="Times New Roman" w:eastAsia="標楷體" w:hAnsi="Times New Roman" w:cs="Times New Roman"/>
          <w:color w:val="000000" w:themeColor="text1"/>
          <w:sz w:val="28"/>
          <w:szCs w:val="28"/>
        </w:rPr>
        <w:t>1</w:t>
      </w:r>
      <w:r w:rsidR="00EE2284" w:rsidRPr="00286C7B">
        <w:rPr>
          <w:rFonts w:ascii="Times New Roman" w:eastAsia="標楷體" w:hAnsi="Times New Roman" w:cs="Times New Roman"/>
          <w:color w:val="000000" w:themeColor="text1"/>
          <w:sz w:val="28"/>
          <w:szCs w:val="28"/>
        </w:rPr>
        <w:t>年</w:t>
      </w:r>
      <w:r w:rsidR="00EE2284" w:rsidRPr="00286C7B">
        <w:rPr>
          <w:rFonts w:ascii="Times New Roman" w:eastAsia="標楷體" w:hAnsi="Times New Roman" w:cs="Times New Roman"/>
          <w:color w:val="000000" w:themeColor="text1"/>
          <w:sz w:val="28"/>
          <w:szCs w:val="28"/>
        </w:rPr>
        <w:t>6</w:t>
      </w:r>
      <w:r w:rsidR="00EE2284" w:rsidRPr="00286C7B">
        <w:rPr>
          <w:rFonts w:ascii="Times New Roman" w:eastAsia="標楷體" w:hAnsi="Times New Roman" w:cs="Times New Roman"/>
          <w:color w:val="000000" w:themeColor="text1"/>
          <w:sz w:val="28"/>
          <w:szCs w:val="28"/>
        </w:rPr>
        <w:t>月底曝險</w:t>
      </w:r>
      <w:r w:rsidR="00D36C63" w:rsidRPr="00286C7B">
        <w:rPr>
          <w:rFonts w:ascii="Times New Roman" w:eastAsia="標楷體" w:hAnsi="Times New Roman" w:cs="Times New Roman"/>
          <w:color w:val="000000" w:themeColor="text1"/>
          <w:sz w:val="28"/>
          <w:szCs w:val="28"/>
        </w:rPr>
        <w:t>之</w:t>
      </w:r>
      <w:proofErr w:type="gramEnd"/>
      <w:r w:rsidR="00EE2284" w:rsidRPr="00286C7B">
        <w:rPr>
          <w:rFonts w:ascii="Times New Roman" w:eastAsia="標楷體" w:hAnsi="Times New Roman" w:cs="Times New Roman"/>
          <w:color w:val="000000" w:themeColor="text1"/>
          <w:sz w:val="28"/>
          <w:szCs w:val="28"/>
        </w:rPr>
        <w:t>保險金額時，</w:t>
      </w:r>
      <w:r w:rsidR="00D36C63" w:rsidRPr="00286C7B">
        <w:rPr>
          <w:rFonts w:ascii="Times New Roman" w:eastAsia="標楷體" w:hAnsi="Times New Roman" w:cs="Times New Roman"/>
          <w:color w:val="000000" w:themeColor="text1"/>
          <w:sz w:val="28"/>
          <w:szCs w:val="28"/>
        </w:rPr>
        <w:t>若</w:t>
      </w:r>
      <w:r w:rsidR="00EE2284" w:rsidRPr="00286C7B">
        <w:rPr>
          <w:rFonts w:ascii="Times New Roman" w:eastAsia="標楷體" w:hAnsi="Times New Roman" w:cs="Times New Roman"/>
          <w:color w:val="000000" w:themeColor="text1"/>
          <w:sz w:val="28"/>
          <w:szCs w:val="28"/>
        </w:rPr>
        <w:t>無法取得</w:t>
      </w:r>
      <w:r w:rsidR="00EE2284" w:rsidRPr="00286C7B">
        <w:rPr>
          <w:rFonts w:ascii="Times New Roman" w:eastAsia="標楷體" w:hAnsi="Times New Roman" w:cs="Times New Roman"/>
          <w:color w:val="000000" w:themeColor="text1"/>
          <w:sz w:val="28"/>
          <w:szCs w:val="28"/>
        </w:rPr>
        <w:t>A</w:t>
      </w:r>
      <w:r w:rsidR="00EE2284" w:rsidRPr="00286C7B">
        <w:rPr>
          <w:rFonts w:ascii="Times New Roman" w:eastAsia="標楷體" w:hAnsi="Times New Roman" w:cs="Times New Roman"/>
          <w:color w:val="000000" w:themeColor="text1"/>
          <w:sz w:val="28"/>
          <w:szCs w:val="28"/>
        </w:rPr>
        <w:t>公司之</w:t>
      </w:r>
      <w:proofErr w:type="gramStart"/>
      <w:r w:rsidR="00EE2284" w:rsidRPr="00286C7B">
        <w:rPr>
          <w:rFonts w:ascii="Times New Roman" w:eastAsia="標楷體" w:hAnsi="Times New Roman" w:cs="Times New Roman"/>
          <w:color w:val="000000" w:themeColor="text1"/>
          <w:sz w:val="28"/>
          <w:szCs w:val="28"/>
        </w:rPr>
        <w:t>最新曝險資料</w:t>
      </w:r>
      <w:proofErr w:type="gramEnd"/>
      <w:r w:rsidR="00EE2284" w:rsidRPr="00286C7B">
        <w:rPr>
          <w:rFonts w:ascii="Times New Roman" w:eastAsia="標楷體" w:hAnsi="Times New Roman" w:cs="Times New Roman"/>
          <w:color w:val="000000" w:themeColor="text1"/>
          <w:sz w:val="28"/>
          <w:szCs w:val="28"/>
        </w:rPr>
        <w:t>，</w:t>
      </w:r>
      <w:r w:rsidR="00D36C63" w:rsidRPr="00286C7B">
        <w:rPr>
          <w:rFonts w:ascii="Times New Roman" w:eastAsia="標楷體" w:hAnsi="Times New Roman" w:cs="Times New Roman"/>
          <w:color w:val="000000" w:themeColor="text1"/>
          <w:sz w:val="28"/>
          <w:szCs w:val="28"/>
        </w:rPr>
        <w:t>則</w:t>
      </w:r>
      <w:r w:rsidR="00871826" w:rsidRPr="00286C7B">
        <w:rPr>
          <w:rFonts w:ascii="Times New Roman" w:eastAsia="標楷體" w:hAnsi="Times New Roman" w:cs="Times New Roman"/>
          <w:color w:val="000000" w:themeColor="text1"/>
          <w:sz w:val="28"/>
          <w:szCs w:val="28"/>
        </w:rPr>
        <w:t>以該公司第</w:t>
      </w:r>
      <w:r w:rsidR="00871826" w:rsidRPr="00286C7B">
        <w:rPr>
          <w:rFonts w:ascii="Times New Roman" w:eastAsia="標楷體" w:hAnsi="Times New Roman" w:cs="Times New Roman"/>
          <w:color w:val="000000" w:themeColor="text1"/>
          <w:sz w:val="28"/>
          <w:szCs w:val="28"/>
        </w:rPr>
        <w:t>N</w:t>
      </w:r>
      <w:r w:rsidR="00871826" w:rsidRPr="00286C7B">
        <w:rPr>
          <w:rFonts w:ascii="Times New Roman" w:eastAsia="標楷體" w:hAnsi="Times New Roman" w:cs="Times New Roman"/>
          <w:color w:val="000000" w:themeColor="text1"/>
          <w:sz w:val="28"/>
          <w:szCs w:val="28"/>
        </w:rPr>
        <w:t>年所提供最新保險金額</w:t>
      </w:r>
      <w:r w:rsidR="00871826" w:rsidRPr="00286C7B">
        <w:rPr>
          <w:rFonts w:ascii="Times New Roman" w:eastAsia="標楷體" w:hAnsi="Times New Roman" w:cs="Times New Roman"/>
          <w:color w:val="000000" w:themeColor="text1"/>
          <w:sz w:val="28"/>
          <w:szCs w:val="28"/>
        </w:rPr>
        <w:t>100M</w:t>
      </w:r>
      <w:r w:rsidR="00871826" w:rsidRPr="00286C7B">
        <w:rPr>
          <w:rFonts w:ascii="Times New Roman" w:eastAsia="標楷體" w:hAnsi="Times New Roman" w:cs="Times New Roman"/>
          <w:color w:val="000000" w:themeColor="text1"/>
          <w:sz w:val="28"/>
          <w:szCs w:val="28"/>
        </w:rPr>
        <w:t>為基礎，考量合約成分增加</w:t>
      </w:r>
      <w:r w:rsidR="00871826" w:rsidRPr="00286C7B">
        <w:rPr>
          <w:rFonts w:ascii="Times New Roman" w:eastAsia="標楷體" w:hAnsi="Times New Roman" w:cs="Times New Roman"/>
          <w:color w:val="000000" w:themeColor="text1"/>
          <w:sz w:val="28"/>
          <w:szCs w:val="28"/>
        </w:rPr>
        <w:t>1</w:t>
      </w:r>
      <w:r w:rsidR="00871826" w:rsidRPr="00286C7B">
        <w:rPr>
          <w:rFonts w:ascii="Times New Roman" w:eastAsia="標楷體" w:hAnsi="Times New Roman" w:cs="Times New Roman"/>
          <w:color w:val="000000" w:themeColor="text1"/>
          <w:sz w:val="28"/>
          <w:szCs w:val="28"/>
        </w:rPr>
        <w:t>倍，則</w:t>
      </w:r>
      <w:r w:rsidR="00871826" w:rsidRPr="00286C7B">
        <w:rPr>
          <w:rFonts w:ascii="Times New Roman" w:eastAsia="標楷體" w:hAnsi="Times New Roman" w:cs="Times New Roman"/>
          <w:color w:val="000000" w:themeColor="text1"/>
          <w:sz w:val="28"/>
          <w:szCs w:val="28"/>
        </w:rPr>
        <w:t>N+1</w:t>
      </w:r>
      <w:r w:rsidR="00871826" w:rsidRPr="00286C7B">
        <w:rPr>
          <w:rFonts w:ascii="Times New Roman" w:eastAsia="標楷體" w:hAnsi="Times New Roman" w:cs="Times New Roman"/>
          <w:color w:val="000000" w:themeColor="text1"/>
          <w:sz w:val="28"/>
          <w:szCs w:val="28"/>
        </w:rPr>
        <w:t>年</w:t>
      </w:r>
      <w:r w:rsidR="00871826" w:rsidRPr="00286C7B">
        <w:rPr>
          <w:rFonts w:ascii="Times New Roman" w:eastAsia="標楷體" w:hAnsi="Times New Roman" w:cs="Times New Roman"/>
          <w:color w:val="000000" w:themeColor="text1"/>
          <w:sz w:val="28"/>
          <w:szCs w:val="28"/>
        </w:rPr>
        <w:t>6</w:t>
      </w:r>
      <w:r w:rsidR="00871826" w:rsidRPr="00286C7B">
        <w:rPr>
          <w:rFonts w:ascii="Times New Roman" w:eastAsia="標楷體" w:hAnsi="Times New Roman" w:cs="Times New Roman"/>
          <w:color w:val="000000" w:themeColor="text1"/>
          <w:sz w:val="28"/>
          <w:szCs w:val="28"/>
        </w:rPr>
        <w:t>月底</w:t>
      </w:r>
      <w:proofErr w:type="gramStart"/>
      <w:r w:rsidR="00871826" w:rsidRPr="00286C7B">
        <w:rPr>
          <w:rFonts w:ascii="Times New Roman" w:eastAsia="標楷體" w:hAnsi="Times New Roman" w:cs="Times New Roman"/>
          <w:color w:val="000000" w:themeColor="text1"/>
          <w:sz w:val="28"/>
          <w:szCs w:val="28"/>
        </w:rPr>
        <w:t>之曝險保</w:t>
      </w:r>
      <w:proofErr w:type="gramEnd"/>
      <w:r w:rsidR="00871826" w:rsidRPr="00286C7B">
        <w:rPr>
          <w:rFonts w:ascii="Times New Roman" w:eastAsia="標楷體" w:hAnsi="Times New Roman" w:cs="Times New Roman"/>
          <w:color w:val="000000" w:themeColor="text1"/>
          <w:sz w:val="28"/>
          <w:szCs w:val="28"/>
        </w:rPr>
        <w:t>險金額估計為</w:t>
      </w:r>
      <w:r w:rsidR="00871826" w:rsidRPr="00286C7B">
        <w:rPr>
          <w:rFonts w:ascii="Times New Roman" w:eastAsia="標楷體" w:hAnsi="Times New Roman" w:cs="Times New Roman"/>
          <w:color w:val="000000" w:themeColor="text1"/>
          <w:sz w:val="28"/>
          <w:szCs w:val="28"/>
        </w:rPr>
        <w:t>200M (=100M × 6%</w:t>
      </w:r>
      <w:r w:rsidR="00871826" w:rsidRPr="00286C7B">
        <w:rPr>
          <w:rFonts w:ascii="Times New Roman" w:eastAsia="標楷體" w:hAnsi="Times New Roman" w:cs="Times New Roman"/>
          <w:color w:val="000000" w:themeColor="text1"/>
          <w:sz w:val="28"/>
          <w:szCs w:val="28"/>
        </w:rPr>
        <w:t>／</w:t>
      </w:r>
      <w:r w:rsidR="00871826" w:rsidRPr="00286C7B">
        <w:rPr>
          <w:rFonts w:ascii="Times New Roman" w:eastAsia="標楷體" w:hAnsi="Times New Roman" w:cs="Times New Roman"/>
          <w:color w:val="000000" w:themeColor="text1"/>
          <w:sz w:val="28"/>
          <w:szCs w:val="28"/>
        </w:rPr>
        <w:t>3%)</w:t>
      </w:r>
      <w:r w:rsidR="00871826" w:rsidRPr="00286C7B">
        <w:rPr>
          <w:rFonts w:ascii="Times New Roman" w:eastAsia="標楷體" w:hAnsi="Times New Roman" w:cs="Times New Roman"/>
          <w:color w:val="000000" w:themeColor="text1"/>
          <w:sz w:val="28"/>
          <w:szCs w:val="28"/>
        </w:rPr>
        <w:t>。</w:t>
      </w:r>
    </w:p>
    <w:p w:rsidR="00BB4E18" w:rsidRDefault="00BB4E18" w:rsidP="008F4347">
      <w:pPr>
        <w:adjustRightInd w:val="0"/>
        <w:snapToGrid w:val="0"/>
        <w:spacing w:line="360" w:lineRule="auto"/>
        <w:ind w:left="482"/>
        <w:rPr>
          <w:rFonts w:ascii="Times New Roman" w:eastAsia="標楷體" w:hAnsi="Times New Roman" w:cs="Times New Roman"/>
          <w:b/>
          <w:sz w:val="28"/>
          <w:szCs w:val="28"/>
        </w:rPr>
      </w:pPr>
      <w:r w:rsidRPr="00BB4E18">
        <w:rPr>
          <w:rFonts w:ascii="Times New Roman" w:eastAsia="標楷體" w:hAnsi="Times New Roman" w:cs="Times New Roman" w:hint="eastAsia"/>
          <w:b/>
          <w:sz w:val="28"/>
          <w:szCs w:val="28"/>
        </w:rPr>
        <w:t>表</w:t>
      </w:r>
      <w:r w:rsidRPr="00BB4E18">
        <w:rPr>
          <w:rFonts w:ascii="Times New Roman" w:eastAsia="標楷體" w:hAnsi="Times New Roman" w:cs="Times New Roman" w:hint="eastAsia"/>
          <w:b/>
          <w:sz w:val="28"/>
          <w:szCs w:val="28"/>
        </w:rPr>
        <w:t>4_2</w:t>
      </w:r>
      <w:r w:rsidRPr="00BB4E18">
        <w:rPr>
          <w:rFonts w:ascii="Times New Roman" w:eastAsia="標楷體" w:hAnsi="Times New Roman" w:cs="Times New Roman" w:hint="eastAsia"/>
          <w:b/>
          <w:sz w:val="28"/>
          <w:szCs w:val="28"/>
        </w:rPr>
        <w:t>貨物水險災害別分進及自留</w:t>
      </w:r>
      <w:proofErr w:type="gramStart"/>
      <w:r w:rsidRPr="00BB4E18">
        <w:rPr>
          <w:rFonts w:ascii="Times New Roman" w:eastAsia="標楷體" w:hAnsi="Times New Roman" w:cs="Times New Roman" w:hint="eastAsia"/>
          <w:b/>
          <w:sz w:val="28"/>
          <w:szCs w:val="28"/>
        </w:rPr>
        <w:t>業務曝險金額</w:t>
      </w:r>
      <w:proofErr w:type="gramEnd"/>
      <w:r w:rsidRPr="00BB4E18">
        <w:rPr>
          <w:rFonts w:ascii="Times New Roman" w:eastAsia="標楷體" w:hAnsi="Times New Roman" w:cs="Times New Roman" w:hint="eastAsia"/>
          <w:b/>
          <w:sz w:val="28"/>
          <w:szCs w:val="28"/>
        </w:rPr>
        <w:t>表</w:t>
      </w:r>
    </w:p>
    <w:p w:rsidR="00BB4E18" w:rsidRPr="00BB4E18" w:rsidRDefault="00ED2982" w:rsidP="008F4347">
      <w:pPr>
        <w:adjustRightInd w:val="0"/>
        <w:snapToGrid w:val="0"/>
        <w:spacing w:line="360" w:lineRule="auto"/>
        <w:ind w:left="992"/>
        <w:rPr>
          <w:rFonts w:ascii="Times New Roman" w:eastAsia="標楷體" w:hAnsi="Times New Roman" w:cs="Times New Roman"/>
          <w:b/>
          <w:sz w:val="28"/>
          <w:szCs w:val="28"/>
        </w:rPr>
      </w:pPr>
      <w:r w:rsidRPr="00ED2982">
        <w:rPr>
          <w:rFonts w:ascii="Times New Roman" w:eastAsia="標楷體" w:hAnsi="Times New Roman" w:cs="Times New Roman" w:hint="eastAsia"/>
          <w:color w:val="FF0000"/>
          <w:sz w:val="28"/>
          <w:szCs w:val="28"/>
        </w:rPr>
        <w:t>填報基準年度貨物水險</w:t>
      </w:r>
      <w:proofErr w:type="gramStart"/>
      <w:r w:rsidRPr="00ED2982">
        <w:rPr>
          <w:rFonts w:ascii="Times New Roman" w:eastAsia="標楷體" w:hAnsi="Times New Roman" w:cs="Times New Roman" w:hint="eastAsia"/>
          <w:color w:val="FF0000"/>
          <w:sz w:val="28"/>
          <w:szCs w:val="28"/>
        </w:rPr>
        <w:t>險</w:t>
      </w:r>
      <w:proofErr w:type="gramEnd"/>
      <w:r w:rsidRPr="00ED2982">
        <w:rPr>
          <w:rFonts w:ascii="Times New Roman" w:eastAsia="標楷體" w:hAnsi="Times New Roman" w:cs="Times New Roman" w:hint="eastAsia"/>
          <w:color w:val="FF0000"/>
          <w:sz w:val="28"/>
          <w:szCs w:val="28"/>
        </w:rPr>
        <w:t>承保天災風險全年度所有航程保單不分貨物別</w:t>
      </w:r>
      <w:proofErr w:type="gramStart"/>
      <w:r w:rsidRPr="00ED2982">
        <w:rPr>
          <w:rFonts w:ascii="Times New Roman" w:eastAsia="標楷體" w:hAnsi="Times New Roman" w:cs="Times New Roman" w:hint="eastAsia"/>
          <w:color w:val="FF0000"/>
          <w:sz w:val="28"/>
          <w:szCs w:val="28"/>
        </w:rPr>
        <w:t>之</w:t>
      </w:r>
      <w:proofErr w:type="gramEnd"/>
      <w:r w:rsidRPr="00ED2982">
        <w:rPr>
          <w:rFonts w:ascii="Times New Roman" w:eastAsia="標楷體" w:hAnsi="Times New Roman" w:cs="Times New Roman" w:hint="eastAsia"/>
          <w:color w:val="FF0000"/>
          <w:sz w:val="28"/>
          <w:szCs w:val="28"/>
        </w:rPr>
        <w:t>天災</w:t>
      </w:r>
      <w:proofErr w:type="gramStart"/>
      <w:r w:rsidRPr="00ED2982">
        <w:rPr>
          <w:rFonts w:ascii="Times New Roman" w:eastAsia="標楷體" w:hAnsi="Times New Roman" w:cs="Times New Roman" w:hint="eastAsia"/>
          <w:color w:val="FF0000"/>
          <w:sz w:val="28"/>
          <w:szCs w:val="28"/>
        </w:rPr>
        <w:t>總暴</w:t>
      </w:r>
      <w:proofErr w:type="gramEnd"/>
      <w:r w:rsidRPr="00ED2982">
        <w:rPr>
          <w:rFonts w:ascii="Times New Roman" w:eastAsia="標楷體" w:hAnsi="Times New Roman" w:cs="Times New Roman" w:hint="eastAsia"/>
          <w:color w:val="FF0000"/>
          <w:sz w:val="28"/>
          <w:szCs w:val="28"/>
        </w:rPr>
        <w:t>險金額。</w:t>
      </w:r>
      <w:r w:rsidR="00BB4E18" w:rsidRPr="00150AC2">
        <w:rPr>
          <w:rFonts w:ascii="Times New Roman" w:eastAsia="標楷體" w:hAnsi="Times New Roman" w:cs="Times New Roman"/>
          <w:sz w:val="28"/>
          <w:szCs w:val="28"/>
        </w:rPr>
        <w:t>填報業務範圍包括</w:t>
      </w:r>
      <w:r w:rsidR="00BB4E18">
        <w:rPr>
          <w:rFonts w:ascii="Times New Roman" w:eastAsia="標楷體" w:hAnsi="Times New Roman" w:cs="Times New Roman" w:hint="eastAsia"/>
          <w:sz w:val="28"/>
          <w:szCs w:val="28"/>
        </w:rPr>
        <w:t>貨物運輸保險</w:t>
      </w:r>
      <w:r w:rsidR="00BB4E18" w:rsidRPr="00150AC2">
        <w:rPr>
          <w:rFonts w:ascii="Times New Roman" w:eastAsia="標楷體" w:hAnsi="Times New Roman" w:cs="Times New Roman"/>
          <w:sz w:val="28"/>
          <w:szCs w:val="28"/>
        </w:rPr>
        <w:t>(</w:t>
      </w:r>
      <w:proofErr w:type="gramStart"/>
      <w:r w:rsidR="00BB4E18" w:rsidRPr="00150AC2">
        <w:rPr>
          <w:rFonts w:ascii="Times New Roman" w:eastAsia="標楷體" w:hAnsi="Times New Roman" w:cs="Times New Roman"/>
          <w:sz w:val="28"/>
          <w:szCs w:val="28"/>
        </w:rPr>
        <w:t>會計險別代碼</w:t>
      </w:r>
      <w:proofErr w:type="gramEnd"/>
      <w:r w:rsidR="00BB4E18">
        <w:rPr>
          <w:rFonts w:ascii="Times New Roman" w:eastAsia="標楷體" w:hAnsi="Times New Roman" w:cs="Times New Roman" w:hint="eastAsia"/>
          <w:sz w:val="28"/>
          <w:szCs w:val="28"/>
        </w:rPr>
        <w:t>06</w:t>
      </w:r>
      <w:r w:rsidR="00BB4E18" w:rsidRPr="00150AC2">
        <w:rPr>
          <w:rFonts w:ascii="Times New Roman" w:eastAsia="標楷體" w:hAnsi="Times New Roman" w:cs="Times New Roman"/>
          <w:sz w:val="28"/>
          <w:szCs w:val="28"/>
        </w:rPr>
        <w:t>)</w:t>
      </w:r>
      <w:r w:rsidR="00BB4E18" w:rsidRPr="00150AC2">
        <w:rPr>
          <w:rFonts w:ascii="Times New Roman" w:eastAsia="標楷體" w:hAnsi="Times New Roman" w:cs="Times New Roman"/>
          <w:sz w:val="28"/>
          <w:szCs w:val="28"/>
        </w:rPr>
        <w:t>之</w:t>
      </w:r>
      <w:r w:rsidR="00BB4E18">
        <w:rPr>
          <w:rFonts w:ascii="Times New Roman" w:eastAsia="標楷體" w:hAnsi="Times New Roman" w:cs="Times New Roman" w:hint="eastAsia"/>
          <w:sz w:val="28"/>
          <w:szCs w:val="28"/>
        </w:rPr>
        <w:t>分進及自留</w:t>
      </w:r>
      <w:r w:rsidR="00BB4E18" w:rsidRPr="00150AC2">
        <w:rPr>
          <w:rFonts w:ascii="Times New Roman" w:eastAsia="標楷體" w:hAnsi="Times New Roman" w:cs="Times New Roman"/>
          <w:sz w:val="28"/>
          <w:szCs w:val="28"/>
        </w:rPr>
        <w:t>業務</w:t>
      </w:r>
      <w:r w:rsidR="00BB4E18">
        <w:rPr>
          <w:rFonts w:ascii="Times New Roman" w:eastAsia="標楷體" w:hAnsi="Times New Roman" w:cs="Times New Roman"/>
          <w:sz w:val="28"/>
          <w:szCs w:val="28"/>
        </w:rPr>
        <w:t>天災</w:t>
      </w:r>
      <w:r w:rsidR="00BB4E18" w:rsidRPr="00150AC2">
        <w:rPr>
          <w:rFonts w:ascii="Times New Roman" w:eastAsia="標楷體" w:hAnsi="Times New Roman" w:cs="Times New Roman"/>
          <w:sz w:val="28"/>
          <w:szCs w:val="28"/>
        </w:rPr>
        <w:t>保險金額</w:t>
      </w:r>
      <w:r w:rsidR="00E811B3">
        <w:rPr>
          <w:rFonts w:ascii="Times New Roman" w:eastAsia="標楷體" w:hAnsi="Times New Roman" w:cs="Times New Roman" w:hint="eastAsia"/>
          <w:sz w:val="28"/>
          <w:szCs w:val="28"/>
        </w:rPr>
        <w:t>，</w:t>
      </w:r>
      <w:proofErr w:type="gramStart"/>
      <w:r w:rsidR="00E811B3">
        <w:rPr>
          <w:rFonts w:ascii="Times New Roman" w:eastAsia="標楷體" w:hAnsi="Times New Roman" w:cs="Times New Roman" w:hint="eastAsia"/>
          <w:sz w:val="28"/>
          <w:szCs w:val="28"/>
        </w:rPr>
        <w:t>另</w:t>
      </w:r>
      <w:proofErr w:type="gramEnd"/>
      <w:r w:rsidR="00E811B3" w:rsidRPr="00ED2982">
        <w:rPr>
          <w:rFonts w:ascii="Times New Roman" w:eastAsia="標楷體" w:hAnsi="Times New Roman" w:cs="Times New Roman" w:hint="eastAsia"/>
          <w:sz w:val="28"/>
          <w:szCs w:val="28"/>
        </w:rPr>
        <w:t>，若為</w:t>
      </w:r>
      <w:proofErr w:type="gramStart"/>
      <w:r w:rsidR="00E811B3" w:rsidRPr="00ED2982">
        <w:rPr>
          <w:rFonts w:ascii="Times New Roman" w:eastAsia="標楷體" w:hAnsi="Times New Roman" w:cs="Times New Roman" w:hint="eastAsia"/>
          <w:sz w:val="28"/>
          <w:szCs w:val="28"/>
        </w:rPr>
        <w:t>分入</w:t>
      </w:r>
      <w:proofErr w:type="gramEnd"/>
      <w:r w:rsidR="00E811B3" w:rsidRPr="00ED2982">
        <w:rPr>
          <w:rFonts w:ascii="Times New Roman" w:eastAsia="標楷體" w:hAnsi="Times New Roman" w:cs="Times New Roman" w:hint="eastAsia"/>
          <w:sz w:val="28"/>
          <w:szCs w:val="28"/>
        </w:rPr>
        <w:t>再保業務，於無法</w:t>
      </w:r>
      <w:proofErr w:type="gramStart"/>
      <w:r w:rsidR="00E811B3" w:rsidRPr="00ED2982">
        <w:rPr>
          <w:rFonts w:ascii="Times New Roman" w:eastAsia="標楷體" w:hAnsi="Times New Roman" w:cs="Times New Roman" w:hint="eastAsia"/>
          <w:sz w:val="28"/>
          <w:szCs w:val="28"/>
        </w:rPr>
        <w:t>取得分入</w:t>
      </w:r>
      <w:proofErr w:type="gramEnd"/>
      <w:r w:rsidR="00E811B3" w:rsidRPr="00ED2982">
        <w:rPr>
          <w:rFonts w:ascii="Times New Roman" w:eastAsia="標楷體" w:hAnsi="Times New Roman" w:cs="Times New Roman" w:hint="eastAsia"/>
          <w:sz w:val="28"/>
          <w:szCs w:val="28"/>
        </w:rPr>
        <w:t>保額時，得由公司以合理方法進行估算，例如</w:t>
      </w:r>
      <w:proofErr w:type="gramStart"/>
      <w:r w:rsidR="00E811B3" w:rsidRPr="00ED2982">
        <w:rPr>
          <w:rFonts w:ascii="Times New Roman" w:eastAsia="標楷體" w:hAnsi="Times New Roman" w:cs="Times New Roman" w:hint="eastAsia"/>
          <w:sz w:val="28"/>
          <w:szCs w:val="28"/>
        </w:rPr>
        <w:t>採用分入保</w:t>
      </w:r>
      <w:proofErr w:type="gramEnd"/>
      <w:r w:rsidR="00E811B3" w:rsidRPr="00ED2982">
        <w:rPr>
          <w:rFonts w:ascii="Times New Roman" w:eastAsia="標楷體" w:hAnsi="Times New Roman" w:cs="Times New Roman" w:hint="eastAsia"/>
          <w:sz w:val="28"/>
          <w:szCs w:val="28"/>
        </w:rPr>
        <w:t>費除以市場平均費率的方式推估。</w:t>
      </w:r>
    </w:p>
    <w:p w:rsidR="00F81A90" w:rsidRPr="00286C7B" w:rsidRDefault="00FF13D7" w:rsidP="00FB24B5">
      <w:pPr>
        <w:adjustRightInd w:val="0"/>
        <w:snapToGrid w:val="0"/>
        <w:spacing w:line="360" w:lineRule="auto"/>
        <w:ind w:left="482"/>
        <w:rPr>
          <w:rFonts w:ascii="Times New Roman" w:eastAsia="標楷體" w:hAnsi="Times New Roman" w:cs="Times New Roman"/>
          <w:b/>
          <w:sz w:val="28"/>
          <w:szCs w:val="28"/>
        </w:rPr>
      </w:pPr>
      <w:r w:rsidRPr="00286C7B">
        <w:rPr>
          <w:rFonts w:ascii="Times New Roman" w:eastAsia="標楷體" w:hAnsi="Times New Roman" w:cs="Times New Roman"/>
          <w:b/>
          <w:sz w:val="28"/>
          <w:szCs w:val="28"/>
        </w:rPr>
        <w:t>表</w:t>
      </w:r>
      <w:r w:rsidR="00BB4E18">
        <w:rPr>
          <w:rFonts w:ascii="Times New Roman" w:eastAsia="標楷體" w:hAnsi="Times New Roman" w:cs="Times New Roman" w:hint="eastAsia"/>
          <w:b/>
          <w:sz w:val="28"/>
          <w:szCs w:val="28"/>
        </w:rPr>
        <w:t>4</w:t>
      </w:r>
      <w:r w:rsidRPr="00286C7B">
        <w:rPr>
          <w:rFonts w:ascii="Times New Roman" w:eastAsia="標楷體" w:hAnsi="Times New Roman" w:cs="Times New Roman"/>
          <w:b/>
          <w:sz w:val="28"/>
          <w:szCs w:val="28"/>
        </w:rPr>
        <w:t>_</w:t>
      </w:r>
      <w:r w:rsidR="00BB4E18">
        <w:rPr>
          <w:rFonts w:ascii="Times New Roman" w:eastAsia="標楷體" w:hAnsi="Times New Roman" w:cs="Times New Roman" w:hint="eastAsia"/>
          <w:b/>
          <w:sz w:val="28"/>
          <w:szCs w:val="28"/>
        </w:rPr>
        <w:t>3</w:t>
      </w:r>
      <w:r w:rsidR="00F81A90" w:rsidRPr="00286C7B">
        <w:rPr>
          <w:rFonts w:ascii="Times New Roman" w:eastAsia="標楷體" w:hAnsi="Times New Roman" w:cs="Times New Roman"/>
          <w:b/>
          <w:sz w:val="28"/>
          <w:szCs w:val="28"/>
        </w:rPr>
        <w:t>災害別各</w:t>
      </w:r>
      <w:proofErr w:type="gramStart"/>
      <w:r w:rsidR="006D620F" w:rsidRPr="00286C7B">
        <w:rPr>
          <w:rFonts w:ascii="Times New Roman" w:eastAsia="標楷體" w:hAnsi="Times New Roman" w:cs="Times New Roman"/>
          <w:b/>
          <w:sz w:val="28"/>
          <w:szCs w:val="28"/>
        </w:rPr>
        <w:t>迴</w:t>
      </w:r>
      <w:proofErr w:type="gramEnd"/>
      <w:r w:rsidR="00F81A90" w:rsidRPr="00286C7B">
        <w:rPr>
          <w:rFonts w:ascii="Times New Roman" w:eastAsia="標楷體" w:hAnsi="Times New Roman" w:cs="Times New Roman"/>
          <w:b/>
          <w:sz w:val="28"/>
          <w:szCs w:val="28"/>
        </w:rPr>
        <w:t>歸期下非比例性</w:t>
      </w:r>
      <w:r w:rsidR="00D6587B" w:rsidRPr="00286C7B">
        <w:rPr>
          <w:rFonts w:ascii="Times New Roman" w:eastAsia="標楷體" w:hAnsi="Times New Roman" w:cs="Times New Roman"/>
          <w:b/>
          <w:sz w:val="28"/>
          <w:szCs w:val="28"/>
        </w:rPr>
        <w:t>轉</w:t>
      </w:r>
      <w:r w:rsidR="00F81A90" w:rsidRPr="00286C7B">
        <w:rPr>
          <w:rFonts w:ascii="Times New Roman" w:eastAsia="標楷體" w:hAnsi="Times New Roman" w:cs="Times New Roman"/>
          <w:b/>
          <w:sz w:val="28"/>
          <w:szCs w:val="28"/>
        </w:rPr>
        <w:t>再保合約風險抵減額度表</w:t>
      </w:r>
    </w:p>
    <w:p w:rsidR="00B11808" w:rsidRDefault="00FF13D7" w:rsidP="00B11808">
      <w:pPr>
        <w:adjustRightInd w:val="0"/>
        <w:snapToGrid w:val="0"/>
        <w:spacing w:line="360" w:lineRule="auto"/>
        <w:ind w:left="992"/>
        <w:rPr>
          <w:rFonts w:ascii="Times New Roman" w:eastAsia="標楷體" w:hAnsi="Times New Roman" w:cs="Times New Roman"/>
          <w:sz w:val="28"/>
          <w:szCs w:val="28"/>
        </w:rPr>
      </w:pPr>
      <w:r w:rsidRPr="00286C7B">
        <w:rPr>
          <w:rFonts w:ascii="Times New Roman" w:eastAsia="標楷體" w:hAnsi="Times New Roman" w:cs="Times New Roman"/>
          <w:sz w:val="28"/>
          <w:szCs w:val="28"/>
        </w:rPr>
        <w:t>填報表</w:t>
      </w:r>
      <w:r w:rsidR="00BB4E18">
        <w:rPr>
          <w:rFonts w:ascii="Times New Roman" w:eastAsia="標楷體" w:hAnsi="Times New Roman" w:cs="Times New Roman" w:hint="eastAsia"/>
          <w:sz w:val="28"/>
          <w:szCs w:val="28"/>
        </w:rPr>
        <w:t>5</w:t>
      </w:r>
      <w:r w:rsidRPr="00286C7B">
        <w:rPr>
          <w:rFonts w:ascii="Times New Roman" w:eastAsia="標楷體" w:hAnsi="Times New Roman" w:cs="Times New Roman"/>
          <w:sz w:val="28"/>
          <w:szCs w:val="28"/>
        </w:rPr>
        <w:t>、</w:t>
      </w:r>
      <w:r w:rsidR="00BB4E18">
        <w:rPr>
          <w:rFonts w:ascii="Times New Roman" w:eastAsia="標楷體" w:hAnsi="Times New Roman" w:cs="Times New Roman" w:hint="eastAsia"/>
          <w:sz w:val="28"/>
          <w:szCs w:val="28"/>
        </w:rPr>
        <w:t>6</w:t>
      </w:r>
      <w:proofErr w:type="gramStart"/>
      <w:r w:rsidR="00EC39D2" w:rsidRPr="00286C7B">
        <w:rPr>
          <w:rFonts w:ascii="Times New Roman" w:eastAsia="標楷體" w:hAnsi="Times New Roman" w:cs="Times New Roman"/>
          <w:sz w:val="28"/>
          <w:szCs w:val="28"/>
        </w:rPr>
        <w:t>各</w:t>
      </w:r>
      <w:r w:rsidR="006D620F" w:rsidRPr="00286C7B">
        <w:rPr>
          <w:rFonts w:ascii="Times New Roman" w:eastAsia="標楷體" w:hAnsi="Times New Roman" w:cs="Times New Roman"/>
          <w:sz w:val="28"/>
          <w:szCs w:val="28"/>
        </w:rPr>
        <w:t>迴</w:t>
      </w:r>
      <w:proofErr w:type="gramEnd"/>
      <w:r w:rsidR="00EC39D2" w:rsidRPr="00286C7B">
        <w:rPr>
          <w:rFonts w:ascii="Times New Roman" w:eastAsia="標楷體" w:hAnsi="Times New Roman" w:cs="Times New Roman"/>
          <w:sz w:val="28"/>
          <w:szCs w:val="28"/>
        </w:rPr>
        <w:t>歸期自留業務</w:t>
      </w:r>
      <w:r w:rsidR="00F74B4D" w:rsidRPr="00286C7B">
        <w:rPr>
          <w:rFonts w:ascii="Times New Roman" w:eastAsia="標楷體" w:hAnsi="Times New Roman" w:cs="Times New Roman"/>
          <w:sz w:val="28"/>
          <w:szCs w:val="28"/>
        </w:rPr>
        <w:t>損失</w:t>
      </w:r>
      <w:r w:rsidR="00EC39D2" w:rsidRPr="00286C7B">
        <w:rPr>
          <w:rFonts w:ascii="Times New Roman" w:eastAsia="標楷體" w:hAnsi="Times New Roman" w:cs="Times New Roman"/>
          <w:sz w:val="28"/>
          <w:szCs w:val="28"/>
        </w:rPr>
        <w:t>中</w:t>
      </w:r>
      <w:r w:rsidR="00F74B4D" w:rsidRPr="00286C7B">
        <w:rPr>
          <w:rFonts w:ascii="Times New Roman" w:eastAsia="標楷體" w:hAnsi="Times New Roman" w:cs="Times New Roman"/>
          <w:sz w:val="28"/>
          <w:szCs w:val="28"/>
        </w:rPr>
        <w:t>，</w:t>
      </w:r>
      <w:r w:rsidR="00C0130D" w:rsidRPr="00286C7B">
        <w:rPr>
          <w:rFonts w:ascii="Times New Roman" w:eastAsia="標楷體" w:hAnsi="Times New Roman" w:cs="Times New Roman"/>
          <w:sz w:val="28"/>
          <w:szCs w:val="28"/>
        </w:rPr>
        <w:t>可透過</w:t>
      </w:r>
      <w:r w:rsidR="00124035" w:rsidRPr="00286C7B">
        <w:rPr>
          <w:rFonts w:ascii="Times New Roman" w:eastAsia="標楷體" w:hAnsi="Times New Roman" w:cs="Times New Roman"/>
          <w:sz w:val="28"/>
          <w:szCs w:val="28"/>
        </w:rPr>
        <w:t>非比例性</w:t>
      </w:r>
      <w:r w:rsidR="00795740" w:rsidRPr="00286C7B">
        <w:rPr>
          <w:rFonts w:ascii="Times New Roman" w:eastAsia="標楷體" w:hAnsi="Times New Roman" w:cs="Times New Roman"/>
          <w:sz w:val="28"/>
          <w:szCs w:val="28"/>
        </w:rPr>
        <w:t>轉</w:t>
      </w:r>
      <w:r w:rsidR="00124035" w:rsidRPr="00286C7B">
        <w:rPr>
          <w:rFonts w:ascii="Times New Roman" w:eastAsia="標楷體" w:hAnsi="Times New Roman" w:cs="Times New Roman"/>
          <w:sz w:val="28"/>
          <w:szCs w:val="28"/>
        </w:rPr>
        <w:t>再保險合約抵減</w:t>
      </w:r>
      <w:r w:rsidR="00795740" w:rsidRPr="00286C7B">
        <w:rPr>
          <w:rFonts w:ascii="Times New Roman" w:eastAsia="標楷體" w:hAnsi="Times New Roman" w:cs="Times New Roman"/>
          <w:sz w:val="28"/>
          <w:szCs w:val="28"/>
        </w:rPr>
        <w:t>風險的</w:t>
      </w:r>
      <w:r w:rsidR="00124035" w:rsidRPr="00286C7B">
        <w:rPr>
          <w:rFonts w:ascii="Times New Roman" w:eastAsia="標楷體" w:hAnsi="Times New Roman" w:cs="Times New Roman"/>
          <w:sz w:val="28"/>
          <w:szCs w:val="28"/>
        </w:rPr>
        <w:t>額度</w:t>
      </w:r>
      <w:r w:rsidR="00124035" w:rsidRPr="00286C7B">
        <w:rPr>
          <w:rFonts w:ascii="Times New Roman" w:eastAsia="標楷體" w:hAnsi="Times New Roman" w:cs="Times New Roman"/>
          <w:sz w:val="28"/>
          <w:szCs w:val="28"/>
        </w:rPr>
        <w:t>(</w:t>
      </w:r>
      <w:r w:rsidR="00124035" w:rsidRPr="00286C7B">
        <w:rPr>
          <w:rFonts w:ascii="Times New Roman" w:eastAsia="標楷體" w:hAnsi="Times New Roman" w:cs="Times New Roman"/>
          <w:sz w:val="28"/>
          <w:szCs w:val="28"/>
        </w:rPr>
        <w:t>即再保險合約可攤回賠款金額</w:t>
      </w:r>
      <w:r w:rsidR="00124035" w:rsidRPr="00286C7B">
        <w:rPr>
          <w:rFonts w:ascii="Times New Roman" w:eastAsia="標楷體" w:hAnsi="Times New Roman" w:cs="Times New Roman"/>
          <w:sz w:val="28"/>
          <w:szCs w:val="28"/>
        </w:rPr>
        <w:t>)</w:t>
      </w:r>
      <w:r w:rsidR="00C0130D" w:rsidRPr="00286C7B">
        <w:rPr>
          <w:rFonts w:ascii="Times New Roman" w:eastAsia="標楷體" w:hAnsi="Times New Roman" w:cs="Times New Roman"/>
          <w:sz w:val="28"/>
          <w:szCs w:val="28"/>
        </w:rPr>
        <w:t>。</w:t>
      </w:r>
    </w:p>
    <w:p w:rsidR="00F04490" w:rsidRPr="00286C7B" w:rsidRDefault="00F81A90" w:rsidP="00B11808">
      <w:pPr>
        <w:adjustRightInd w:val="0"/>
        <w:snapToGrid w:val="0"/>
        <w:spacing w:line="360" w:lineRule="auto"/>
        <w:ind w:left="992"/>
        <w:rPr>
          <w:rFonts w:ascii="Times New Roman" w:eastAsia="標楷體" w:hAnsi="Times New Roman" w:cs="Times New Roman"/>
          <w:sz w:val="28"/>
          <w:szCs w:val="28"/>
        </w:rPr>
      </w:pPr>
      <w:r w:rsidRPr="00286C7B">
        <w:rPr>
          <w:rFonts w:ascii="Times New Roman" w:eastAsia="標楷體" w:hAnsi="Times New Roman" w:cs="Times New Roman"/>
          <w:sz w:val="28"/>
          <w:szCs w:val="28"/>
        </w:rPr>
        <w:t>例</w:t>
      </w:r>
      <w:r w:rsidRPr="00286C7B">
        <w:rPr>
          <w:rFonts w:ascii="Times New Roman" w:eastAsia="標楷體" w:hAnsi="Times New Roman" w:cs="Times New Roman"/>
          <w:sz w:val="28"/>
          <w:szCs w:val="28"/>
        </w:rPr>
        <w:t xml:space="preserve">: </w:t>
      </w:r>
      <w:r w:rsidRPr="00286C7B">
        <w:rPr>
          <w:rFonts w:ascii="Times New Roman" w:eastAsia="標楷體" w:hAnsi="Times New Roman" w:cs="Times New Roman"/>
          <w:sz w:val="28"/>
          <w:szCs w:val="28"/>
        </w:rPr>
        <w:t>若</w:t>
      </w:r>
      <w:r w:rsidRPr="00286C7B">
        <w:rPr>
          <w:rFonts w:ascii="Times New Roman" w:eastAsia="標楷體" w:hAnsi="Times New Roman" w:cs="Times New Roman"/>
          <w:sz w:val="28"/>
          <w:szCs w:val="28"/>
        </w:rPr>
        <w:t>A</w:t>
      </w:r>
      <w:r w:rsidRPr="00286C7B">
        <w:rPr>
          <w:rFonts w:ascii="Times New Roman" w:eastAsia="標楷體" w:hAnsi="Times New Roman" w:cs="Times New Roman"/>
          <w:sz w:val="28"/>
          <w:szCs w:val="28"/>
        </w:rPr>
        <w:t>公司評估</w:t>
      </w:r>
      <w:r w:rsidR="00FA4569" w:rsidRPr="002A21E2">
        <w:rPr>
          <w:rFonts w:ascii="Times New Roman" w:eastAsia="標楷體" w:hAnsi="Times New Roman" w:cs="Times New Roman"/>
          <w:sz w:val="28"/>
          <w:szCs w:val="28"/>
        </w:rPr>
        <w:t>2</w:t>
      </w:r>
      <w:r w:rsidRPr="00286C7B">
        <w:rPr>
          <w:rFonts w:ascii="Times New Roman" w:eastAsia="標楷體" w:hAnsi="Times New Roman" w:cs="Times New Roman"/>
          <w:sz w:val="28"/>
          <w:szCs w:val="28"/>
        </w:rPr>
        <w:t>00</w:t>
      </w:r>
      <w:r w:rsidRPr="00286C7B">
        <w:rPr>
          <w:rFonts w:ascii="Times New Roman" w:eastAsia="標楷體" w:hAnsi="Times New Roman" w:cs="Times New Roman"/>
          <w:sz w:val="28"/>
          <w:szCs w:val="28"/>
        </w:rPr>
        <w:t>年</w:t>
      </w:r>
      <w:proofErr w:type="gramStart"/>
      <w:r w:rsidRPr="00286C7B">
        <w:rPr>
          <w:rFonts w:ascii="Times New Roman" w:eastAsia="標楷體" w:hAnsi="Times New Roman" w:cs="Times New Roman"/>
          <w:sz w:val="28"/>
          <w:szCs w:val="28"/>
        </w:rPr>
        <w:t>迴</w:t>
      </w:r>
      <w:proofErr w:type="gramEnd"/>
      <w:r w:rsidRPr="00286C7B">
        <w:rPr>
          <w:rFonts w:ascii="Times New Roman" w:eastAsia="標楷體" w:hAnsi="Times New Roman" w:cs="Times New Roman"/>
          <w:sz w:val="28"/>
          <w:szCs w:val="28"/>
        </w:rPr>
        <w:t>歸期之自留損失</w:t>
      </w:r>
      <w:r w:rsidR="00905A78" w:rsidRPr="00286C7B">
        <w:rPr>
          <w:rFonts w:ascii="Times New Roman" w:eastAsia="標楷體" w:hAnsi="Times New Roman" w:cs="Times New Roman"/>
          <w:sz w:val="28"/>
          <w:szCs w:val="28"/>
        </w:rPr>
        <w:t>評估</w:t>
      </w:r>
      <w:r w:rsidRPr="00286C7B">
        <w:rPr>
          <w:rFonts w:ascii="Times New Roman" w:eastAsia="標楷體" w:hAnsi="Times New Roman" w:cs="Times New Roman"/>
          <w:sz w:val="28"/>
          <w:szCs w:val="28"/>
        </w:rPr>
        <w:t>為</w:t>
      </w:r>
      <w:r w:rsidR="00905A78" w:rsidRPr="00286C7B">
        <w:rPr>
          <w:rFonts w:ascii="Times New Roman" w:eastAsia="標楷體" w:hAnsi="Times New Roman" w:cs="Times New Roman"/>
          <w:sz w:val="28"/>
          <w:szCs w:val="28"/>
        </w:rPr>
        <w:t>5</w:t>
      </w:r>
      <w:r w:rsidRPr="00286C7B">
        <w:rPr>
          <w:rFonts w:ascii="Times New Roman" w:eastAsia="標楷體" w:hAnsi="Times New Roman" w:cs="Times New Roman"/>
          <w:sz w:val="28"/>
          <w:szCs w:val="28"/>
        </w:rPr>
        <w:t>.8</w:t>
      </w:r>
      <w:r w:rsidR="00905A78" w:rsidRPr="00286C7B">
        <w:rPr>
          <w:rFonts w:ascii="Times New Roman" w:eastAsia="標楷體" w:hAnsi="Times New Roman" w:cs="Times New Roman"/>
          <w:sz w:val="28"/>
          <w:szCs w:val="28"/>
        </w:rPr>
        <w:t>5</w:t>
      </w:r>
      <w:r w:rsidRPr="00286C7B">
        <w:rPr>
          <w:rFonts w:ascii="Times New Roman" w:eastAsia="標楷體" w:hAnsi="Times New Roman" w:cs="Times New Roman"/>
          <w:sz w:val="28"/>
          <w:szCs w:val="28"/>
        </w:rPr>
        <w:t>億元，</w:t>
      </w:r>
      <w:r w:rsidR="00905A78" w:rsidRPr="00286C7B">
        <w:rPr>
          <w:rFonts w:ascii="Times New Roman" w:eastAsia="標楷體" w:hAnsi="Times New Roman" w:cs="Times New Roman"/>
          <w:sz w:val="28"/>
          <w:szCs w:val="28"/>
        </w:rPr>
        <w:t>且</w:t>
      </w:r>
      <w:r w:rsidRPr="00286C7B">
        <w:rPr>
          <w:rFonts w:ascii="Times New Roman" w:eastAsia="標楷體" w:hAnsi="Times New Roman" w:cs="Times New Roman"/>
          <w:sz w:val="28"/>
          <w:szCs w:val="28"/>
        </w:rPr>
        <w:t>A</w:t>
      </w:r>
      <w:r w:rsidRPr="00286C7B">
        <w:rPr>
          <w:rFonts w:ascii="Times New Roman" w:eastAsia="標楷體" w:hAnsi="Times New Roman" w:cs="Times New Roman"/>
          <w:sz w:val="28"/>
          <w:szCs w:val="28"/>
        </w:rPr>
        <w:t>公司安排非比例</w:t>
      </w:r>
      <w:r w:rsidR="00795740" w:rsidRPr="00286C7B">
        <w:rPr>
          <w:rFonts w:ascii="Times New Roman" w:eastAsia="標楷體" w:hAnsi="Times New Roman" w:cs="Times New Roman"/>
          <w:sz w:val="28"/>
          <w:szCs w:val="28"/>
        </w:rPr>
        <w:t>轉</w:t>
      </w:r>
      <w:r w:rsidRPr="00286C7B">
        <w:rPr>
          <w:rFonts w:ascii="Times New Roman" w:eastAsia="標楷體" w:hAnsi="Times New Roman" w:cs="Times New Roman"/>
          <w:sz w:val="28"/>
          <w:szCs w:val="28"/>
        </w:rPr>
        <w:t>再保合約第一層為</w:t>
      </w:r>
      <w:r w:rsidRPr="00286C7B">
        <w:rPr>
          <w:rFonts w:ascii="Times New Roman" w:eastAsia="標楷體" w:hAnsi="Times New Roman" w:cs="Times New Roman"/>
          <w:sz w:val="28"/>
          <w:szCs w:val="28"/>
        </w:rPr>
        <w:t>(2</w:t>
      </w:r>
      <w:r w:rsidRPr="00286C7B">
        <w:rPr>
          <w:rFonts w:ascii="Times New Roman" w:eastAsia="標楷體" w:hAnsi="Times New Roman" w:cs="Times New Roman"/>
          <w:sz w:val="28"/>
          <w:szCs w:val="28"/>
        </w:rPr>
        <w:t>億元</w:t>
      </w:r>
      <w:r w:rsidRPr="00286C7B">
        <w:rPr>
          <w:rFonts w:ascii="Times New Roman" w:eastAsia="標楷體" w:hAnsi="Times New Roman" w:cs="Times New Roman"/>
          <w:sz w:val="28"/>
          <w:szCs w:val="28"/>
        </w:rPr>
        <w:t>X.S.</w:t>
      </w:r>
      <w:r w:rsidRPr="00286C7B">
        <w:rPr>
          <w:rFonts w:ascii="Times New Roman" w:eastAsia="標楷體" w:hAnsi="Times New Roman" w:cs="Times New Roman"/>
          <w:color w:val="000000" w:themeColor="text1"/>
          <w:sz w:val="28"/>
          <w:szCs w:val="28"/>
        </w:rPr>
        <w:t xml:space="preserve"> </w:t>
      </w:r>
      <w:r w:rsidR="002D35A8" w:rsidRPr="00286C7B">
        <w:rPr>
          <w:rFonts w:ascii="Times New Roman" w:eastAsia="標楷體" w:hAnsi="Times New Roman" w:cs="Times New Roman"/>
          <w:color w:val="000000" w:themeColor="text1"/>
          <w:sz w:val="28"/>
          <w:szCs w:val="28"/>
        </w:rPr>
        <w:t>1</w:t>
      </w:r>
      <w:proofErr w:type="gramStart"/>
      <w:r w:rsidRPr="00286C7B">
        <w:rPr>
          <w:rFonts w:ascii="Times New Roman" w:eastAsia="標楷體" w:hAnsi="Times New Roman" w:cs="Times New Roman"/>
          <w:sz w:val="28"/>
          <w:szCs w:val="28"/>
        </w:rPr>
        <w:t>億元</w:t>
      </w:r>
      <w:r w:rsidRPr="00286C7B">
        <w:rPr>
          <w:rFonts w:ascii="Times New Roman" w:eastAsia="標楷體" w:hAnsi="Times New Roman" w:cs="Times New Roman"/>
          <w:sz w:val="28"/>
          <w:szCs w:val="28"/>
        </w:rPr>
        <w:t>)</w:t>
      </w:r>
      <w:r w:rsidRPr="00286C7B">
        <w:rPr>
          <w:rFonts w:ascii="Times New Roman" w:eastAsia="標楷體" w:hAnsi="Times New Roman" w:cs="Times New Roman"/>
          <w:sz w:val="28"/>
          <w:szCs w:val="28"/>
        </w:rPr>
        <w:t>，</w:t>
      </w:r>
      <w:proofErr w:type="gramEnd"/>
      <w:r w:rsidRPr="00286C7B">
        <w:rPr>
          <w:rFonts w:ascii="Times New Roman" w:eastAsia="標楷體" w:hAnsi="Times New Roman" w:cs="Times New Roman"/>
          <w:sz w:val="28"/>
          <w:szCs w:val="28"/>
        </w:rPr>
        <w:t>第二層為</w:t>
      </w:r>
      <w:r w:rsidR="00905A78" w:rsidRPr="00286C7B">
        <w:rPr>
          <w:rFonts w:ascii="Times New Roman" w:eastAsia="標楷體" w:hAnsi="Times New Roman" w:cs="Times New Roman"/>
          <w:sz w:val="28"/>
          <w:szCs w:val="28"/>
        </w:rPr>
        <w:t>(1</w:t>
      </w:r>
      <w:r w:rsidR="00905A78" w:rsidRPr="00286C7B">
        <w:rPr>
          <w:rFonts w:ascii="Times New Roman" w:eastAsia="標楷體" w:hAnsi="Times New Roman" w:cs="Times New Roman"/>
          <w:sz w:val="28"/>
          <w:szCs w:val="28"/>
        </w:rPr>
        <w:t>億元</w:t>
      </w:r>
      <w:r w:rsidR="00905A78" w:rsidRPr="00286C7B">
        <w:rPr>
          <w:rFonts w:ascii="Times New Roman" w:eastAsia="標楷體" w:hAnsi="Times New Roman" w:cs="Times New Roman"/>
          <w:sz w:val="28"/>
          <w:szCs w:val="28"/>
        </w:rPr>
        <w:t>X.S.5</w:t>
      </w:r>
      <w:r w:rsidR="00905A78" w:rsidRPr="00286C7B">
        <w:rPr>
          <w:rFonts w:ascii="Times New Roman" w:eastAsia="標楷體" w:hAnsi="Times New Roman" w:cs="Times New Roman"/>
          <w:sz w:val="28"/>
          <w:szCs w:val="28"/>
        </w:rPr>
        <w:t>億元</w:t>
      </w:r>
      <w:r w:rsidR="00905A78" w:rsidRPr="00286C7B">
        <w:rPr>
          <w:rFonts w:ascii="Times New Roman" w:eastAsia="標楷體" w:hAnsi="Times New Roman" w:cs="Times New Roman"/>
          <w:sz w:val="28"/>
          <w:szCs w:val="28"/>
        </w:rPr>
        <w:t>)</w:t>
      </w:r>
      <w:r w:rsidR="00905A78" w:rsidRPr="00286C7B">
        <w:rPr>
          <w:rFonts w:ascii="Times New Roman" w:eastAsia="標楷體" w:hAnsi="Times New Roman" w:cs="Times New Roman"/>
          <w:sz w:val="28"/>
          <w:szCs w:val="28"/>
        </w:rPr>
        <w:t>，則</w:t>
      </w:r>
      <w:r w:rsidR="00905A78" w:rsidRPr="00286C7B">
        <w:rPr>
          <w:rFonts w:ascii="Times New Roman" w:eastAsia="標楷體" w:hAnsi="Times New Roman" w:cs="Times New Roman"/>
          <w:sz w:val="28"/>
          <w:szCs w:val="28"/>
        </w:rPr>
        <w:t>A</w:t>
      </w:r>
      <w:r w:rsidR="00905A78" w:rsidRPr="00286C7B">
        <w:rPr>
          <w:rFonts w:ascii="Times New Roman" w:eastAsia="標楷體" w:hAnsi="Times New Roman" w:cs="Times New Roman"/>
          <w:sz w:val="28"/>
          <w:szCs w:val="28"/>
        </w:rPr>
        <w:t>公司</w:t>
      </w:r>
      <w:r w:rsidR="00795740" w:rsidRPr="00286C7B">
        <w:rPr>
          <w:rFonts w:ascii="Times New Roman" w:eastAsia="標楷體" w:hAnsi="Times New Roman" w:cs="Times New Roman"/>
          <w:color w:val="000000" w:themeColor="text1"/>
          <w:sz w:val="28"/>
          <w:szCs w:val="28"/>
        </w:rPr>
        <w:t>非</w:t>
      </w:r>
      <w:r w:rsidR="00124035" w:rsidRPr="00286C7B">
        <w:rPr>
          <w:rFonts w:ascii="Times New Roman" w:eastAsia="標楷體" w:hAnsi="Times New Roman" w:cs="Times New Roman"/>
          <w:sz w:val="28"/>
          <w:szCs w:val="28"/>
        </w:rPr>
        <w:t>比例性</w:t>
      </w:r>
      <w:r w:rsidR="00795740" w:rsidRPr="00286C7B">
        <w:rPr>
          <w:rFonts w:ascii="Times New Roman" w:eastAsia="標楷體" w:hAnsi="Times New Roman" w:cs="Times New Roman"/>
          <w:sz w:val="28"/>
          <w:szCs w:val="28"/>
        </w:rPr>
        <w:t>轉</w:t>
      </w:r>
      <w:r w:rsidR="00124035" w:rsidRPr="00286C7B">
        <w:rPr>
          <w:rFonts w:ascii="Times New Roman" w:eastAsia="標楷體" w:hAnsi="Times New Roman" w:cs="Times New Roman"/>
          <w:sz w:val="28"/>
          <w:szCs w:val="28"/>
        </w:rPr>
        <w:t>再保險合約的風險抵減額度</w:t>
      </w:r>
      <w:r w:rsidR="00905A78" w:rsidRPr="00286C7B">
        <w:rPr>
          <w:rFonts w:ascii="Times New Roman" w:eastAsia="標楷體" w:hAnsi="Times New Roman" w:cs="Times New Roman"/>
          <w:sz w:val="28"/>
          <w:szCs w:val="28"/>
        </w:rPr>
        <w:t>為</w:t>
      </w:r>
      <w:r w:rsidR="00905A78" w:rsidRPr="00286C7B">
        <w:rPr>
          <w:rFonts w:ascii="Times New Roman" w:eastAsia="標楷體" w:hAnsi="Times New Roman" w:cs="Times New Roman"/>
          <w:sz w:val="28"/>
          <w:szCs w:val="28"/>
        </w:rPr>
        <w:t>2.85</w:t>
      </w:r>
      <w:r w:rsidR="00905A78" w:rsidRPr="00286C7B">
        <w:rPr>
          <w:rFonts w:ascii="Times New Roman" w:eastAsia="標楷體" w:hAnsi="Times New Roman" w:cs="Times New Roman"/>
          <w:sz w:val="28"/>
          <w:szCs w:val="28"/>
        </w:rPr>
        <w:t>億元</w:t>
      </w:r>
      <w:r w:rsidR="00124035" w:rsidRPr="00286C7B">
        <w:rPr>
          <w:rFonts w:ascii="Times New Roman" w:eastAsia="標楷體" w:hAnsi="Times New Roman" w:cs="Times New Roman"/>
          <w:sz w:val="28"/>
          <w:szCs w:val="28"/>
        </w:rPr>
        <w:t>，而</w:t>
      </w:r>
      <w:r w:rsidR="00905A78" w:rsidRPr="00286C7B">
        <w:rPr>
          <w:rFonts w:ascii="Times New Roman" w:eastAsia="標楷體" w:hAnsi="Times New Roman" w:cs="Times New Roman"/>
          <w:sz w:val="28"/>
          <w:szCs w:val="28"/>
        </w:rPr>
        <w:t>淨自留損失為</w:t>
      </w:r>
      <w:r w:rsidR="00905A78" w:rsidRPr="00286C7B">
        <w:rPr>
          <w:rFonts w:ascii="Times New Roman" w:eastAsia="標楷體" w:hAnsi="Times New Roman" w:cs="Times New Roman"/>
          <w:sz w:val="28"/>
          <w:szCs w:val="28"/>
        </w:rPr>
        <w:t>3</w:t>
      </w:r>
      <w:r w:rsidR="00905A78" w:rsidRPr="00286C7B">
        <w:rPr>
          <w:rFonts w:ascii="Times New Roman" w:eastAsia="標楷體" w:hAnsi="Times New Roman" w:cs="Times New Roman"/>
          <w:sz w:val="28"/>
          <w:szCs w:val="28"/>
        </w:rPr>
        <w:lastRenderedPageBreak/>
        <w:t>億元。</w:t>
      </w:r>
    </w:p>
    <w:p w:rsidR="00D466A5" w:rsidRPr="00286C7B" w:rsidRDefault="00D466A5" w:rsidP="008F4347">
      <w:pPr>
        <w:pStyle w:val="1"/>
        <w:adjustRightInd w:val="0"/>
        <w:snapToGrid w:val="0"/>
        <w:spacing w:beforeLines="50" w:afterLines="50" w:line="240" w:lineRule="auto"/>
        <w:rPr>
          <w:rFonts w:ascii="Times New Roman" w:eastAsia="標楷體" w:hAnsi="Times New Roman" w:cs="Times New Roman"/>
          <w:sz w:val="36"/>
          <w:szCs w:val="36"/>
        </w:rPr>
      </w:pPr>
      <w:bookmarkStart w:id="14" w:name="_Toc38901679"/>
      <w:bookmarkStart w:id="15" w:name="_Toc122104264"/>
      <w:r w:rsidRPr="00286C7B">
        <w:rPr>
          <w:rFonts w:ascii="Times New Roman" w:eastAsia="標楷體" w:hAnsi="Times New Roman" w:cs="Times New Roman"/>
          <w:sz w:val="36"/>
          <w:szCs w:val="36"/>
        </w:rPr>
        <w:t>表</w:t>
      </w:r>
      <w:r w:rsidR="00045133" w:rsidRPr="00286C7B">
        <w:rPr>
          <w:rFonts w:ascii="Times New Roman" w:eastAsia="標楷體" w:hAnsi="Times New Roman" w:cs="Times New Roman"/>
          <w:sz w:val="36"/>
          <w:szCs w:val="36"/>
        </w:rPr>
        <w:t>5</w:t>
      </w:r>
      <w:r w:rsidRPr="00286C7B">
        <w:rPr>
          <w:rFonts w:ascii="Times New Roman" w:eastAsia="標楷體" w:hAnsi="Times New Roman" w:cs="Times New Roman"/>
          <w:sz w:val="36"/>
          <w:szCs w:val="36"/>
        </w:rPr>
        <w:t>：地震損失評估</w:t>
      </w:r>
      <w:bookmarkEnd w:id="14"/>
      <w:bookmarkEnd w:id="15"/>
    </w:p>
    <w:p w:rsidR="00F04490" w:rsidRDefault="0079452A" w:rsidP="008F4347">
      <w:pPr>
        <w:adjustRightInd w:val="0"/>
        <w:snapToGrid w:val="0"/>
        <w:spacing w:line="360" w:lineRule="auto"/>
        <w:ind w:left="482"/>
        <w:rPr>
          <w:rFonts w:ascii="Times New Roman" w:eastAsia="標楷體" w:hAnsi="Times New Roman" w:cs="Times New Roman"/>
          <w:sz w:val="28"/>
        </w:rPr>
      </w:pPr>
      <w:proofErr w:type="gramStart"/>
      <w:r w:rsidRPr="00286C7B">
        <w:rPr>
          <w:rFonts w:ascii="Times New Roman" w:eastAsia="標楷體" w:hAnsi="Times New Roman" w:cs="Times New Roman"/>
          <w:sz w:val="28"/>
        </w:rPr>
        <w:t>此表</w:t>
      </w:r>
      <w:r w:rsidR="00D857A3" w:rsidRPr="00286C7B">
        <w:rPr>
          <w:rFonts w:ascii="Times New Roman" w:eastAsia="標楷體" w:hAnsi="Times New Roman" w:cs="Times New Roman"/>
          <w:sz w:val="28"/>
        </w:rPr>
        <w:t>目的</w:t>
      </w:r>
      <w:proofErr w:type="gramEnd"/>
      <w:r w:rsidRPr="00286C7B">
        <w:rPr>
          <w:rFonts w:ascii="Times New Roman" w:eastAsia="標楷體" w:hAnsi="Times New Roman" w:cs="Times New Roman"/>
          <w:sz w:val="28"/>
        </w:rPr>
        <w:t>為計算</w:t>
      </w:r>
      <w:r w:rsidR="00F04490">
        <w:rPr>
          <w:rFonts w:ascii="Times New Roman" w:eastAsia="標楷體" w:hAnsi="Times New Roman" w:cs="Times New Roman" w:hint="eastAsia"/>
          <w:sz w:val="28"/>
        </w:rPr>
        <w:t>地震</w:t>
      </w:r>
      <w:r w:rsidRPr="00286C7B">
        <w:rPr>
          <w:rFonts w:ascii="Times New Roman" w:eastAsia="標楷體" w:hAnsi="Times New Roman" w:cs="Times New Roman"/>
          <w:sz w:val="28"/>
        </w:rPr>
        <w:t>天災風險</w:t>
      </w:r>
      <w:r w:rsidR="006D6184" w:rsidRPr="00286C7B">
        <w:rPr>
          <w:rFonts w:ascii="Times New Roman" w:eastAsia="標楷體" w:hAnsi="Times New Roman" w:cs="Times New Roman"/>
          <w:sz w:val="28"/>
        </w:rPr>
        <w:t>比例性及非比例性</w:t>
      </w:r>
      <w:r w:rsidR="00D857A3" w:rsidRPr="00286C7B">
        <w:rPr>
          <w:rFonts w:ascii="Times New Roman" w:eastAsia="標楷體" w:hAnsi="Times New Roman" w:cs="Times New Roman"/>
          <w:sz w:val="28"/>
        </w:rPr>
        <w:t>各</w:t>
      </w:r>
      <w:proofErr w:type="gramStart"/>
      <w:r w:rsidR="006D620F" w:rsidRPr="00286C7B">
        <w:rPr>
          <w:rFonts w:ascii="Times New Roman" w:eastAsia="標楷體" w:hAnsi="Times New Roman" w:cs="Times New Roman"/>
          <w:sz w:val="28"/>
          <w:szCs w:val="28"/>
        </w:rPr>
        <w:t>迴</w:t>
      </w:r>
      <w:proofErr w:type="gramEnd"/>
      <w:r w:rsidR="00D857A3" w:rsidRPr="00286C7B">
        <w:rPr>
          <w:rFonts w:ascii="Times New Roman" w:eastAsia="標楷體" w:hAnsi="Times New Roman" w:cs="Times New Roman"/>
          <w:sz w:val="28"/>
        </w:rPr>
        <w:t>歸</w:t>
      </w:r>
      <w:r w:rsidR="00FD7CFE" w:rsidRPr="00286C7B">
        <w:rPr>
          <w:rFonts w:ascii="Times New Roman" w:eastAsia="標楷體" w:hAnsi="Times New Roman" w:cs="Times New Roman"/>
          <w:sz w:val="28"/>
        </w:rPr>
        <w:t>期</w:t>
      </w:r>
      <w:r w:rsidR="00D857A3" w:rsidRPr="00286C7B">
        <w:rPr>
          <w:rFonts w:ascii="Times New Roman" w:eastAsia="標楷體" w:hAnsi="Times New Roman" w:cs="Times New Roman"/>
          <w:sz w:val="28"/>
        </w:rPr>
        <w:t>下之</w:t>
      </w:r>
      <w:r w:rsidR="003961BA" w:rsidRPr="00286C7B">
        <w:rPr>
          <w:rFonts w:ascii="Times New Roman" w:eastAsia="標楷體" w:hAnsi="Times New Roman" w:cs="Times New Roman"/>
          <w:sz w:val="28"/>
        </w:rPr>
        <w:t>分進</w:t>
      </w:r>
      <w:r w:rsidR="00D857A3" w:rsidRPr="00286C7B">
        <w:rPr>
          <w:rFonts w:ascii="Times New Roman" w:eastAsia="標楷體" w:hAnsi="Times New Roman" w:cs="Times New Roman"/>
          <w:sz w:val="28"/>
        </w:rPr>
        <w:t>損失、自留損失及淨自留損失金額。</w:t>
      </w:r>
    </w:p>
    <w:p w:rsidR="00F04490" w:rsidRPr="00F04490" w:rsidRDefault="00F04490" w:rsidP="008F4347">
      <w:pPr>
        <w:adjustRightInd w:val="0"/>
        <w:snapToGrid w:val="0"/>
        <w:spacing w:line="360" w:lineRule="auto"/>
        <w:ind w:left="482"/>
        <w:rPr>
          <w:rFonts w:ascii="Times New Roman" w:eastAsia="標楷體" w:hAnsi="Times New Roman" w:cs="Times New Roman"/>
          <w:b/>
          <w:sz w:val="28"/>
          <w:szCs w:val="28"/>
        </w:rPr>
      </w:pPr>
      <w:r w:rsidRPr="00F04490">
        <w:rPr>
          <w:rFonts w:ascii="Times New Roman" w:eastAsia="標楷體" w:hAnsi="Times New Roman" w:cs="Times New Roman" w:hint="eastAsia"/>
          <w:b/>
          <w:sz w:val="28"/>
          <w:szCs w:val="28"/>
        </w:rPr>
        <w:t>表</w:t>
      </w:r>
      <w:r w:rsidRPr="00F04490">
        <w:rPr>
          <w:rFonts w:ascii="Times New Roman" w:eastAsia="標楷體" w:hAnsi="Times New Roman" w:cs="Times New Roman" w:hint="eastAsia"/>
          <w:b/>
          <w:sz w:val="28"/>
          <w:szCs w:val="28"/>
        </w:rPr>
        <w:t>5_1</w:t>
      </w:r>
      <w:r w:rsidRPr="00F04490">
        <w:rPr>
          <w:rFonts w:ascii="Times New Roman" w:eastAsia="標楷體" w:hAnsi="Times New Roman" w:cs="Times New Roman" w:hint="eastAsia"/>
          <w:b/>
          <w:sz w:val="28"/>
          <w:szCs w:val="28"/>
        </w:rPr>
        <w:t>車火及</w:t>
      </w:r>
      <w:proofErr w:type="gramStart"/>
      <w:r w:rsidRPr="00F04490">
        <w:rPr>
          <w:rFonts w:ascii="Times New Roman" w:eastAsia="標楷體" w:hAnsi="Times New Roman" w:cs="Times New Roman" w:hint="eastAsia"/>
          <w:b/>
          <w:sz w:val="28"/>
          <w:szCs w:val="28"/>
        </w:rPr>
        <w:t>工程險分進</w:t>
      </w:r>
      <w:proofErr w:type="gramEnd"/>
      <w:r w:rsidRPr="00F04490">
        <w:rPr>
          <w:rFonts w:ascii="Times New Roman" w:eastAsia="標楷體" w:hAnsi="Times New Roman" w:cs="Times New Roman" w:hint="eastAsia"/>
          <w:b/>
          <w:sz w:val="28"/>
          <w:szCs w:val="28"/>
        </w:rPr>
        <w:t>業務地震損失評估</w:t>
      </w:r>
    </w:p>
    <w:p w:rsidR="00D21AF5" w:rsidRDefault="00D857A3" w:rsidP="008F4347">
      <w:pPr>
        <w:adjustRightInd w:val="0"/>
        <w:snapToGrid w:val="0"/>
        <w:spacing w:line="360" w:lineRule="auto"/>
        <w:ind w:left="992"/>
        <w:rPr>
          <w:rFonts w:ascii="Times New Roman" w:eastAsia="標楷體" w:hAnsi="Times New Roman" w:cs="Times New Roman"/>
          <w:sz w:val="28"/>
        </w:rPr>
      </w:pPr>
      <w:proofErr w:type="gramStart"/>
      <w:r w:rsidRPr="00F04490">
        <w:rPr>
          <w:rFonts w:ascii="Times New Roman" w:eastAsia="標楷體" w:hAnsi="Times New Roman" w:cs="Times New Roman"/>
          <w:sz w:val="28"/>
          <w:szCs w:val="28"/>
        </w:rPr>
        <w:t>此表</w:t>
      </w:r>
      <w:r w:rsidR="00FD7CFE" w:rsidRPr="00286C7B">
        <w:rPr>
          <w:rFonts w:ascii="Times New Roman" w:eastAsia="標楷體" w:hAnsi="Times New Roman" w:cs="Times New Roman"/>
          <w:sz w:val="28"/>
        </w:rPr>
        <w:t>依據</w:t>
      </w:r>
      <w:proofErr w:type="gramEnd"/>
      <w:r w:rsidR="00FD7CFE" w:rsidRPr="00286C7B">
        <w:rPr>
          <w:rFonts w:ascii="Times New Roman" w:eastAsia="標楷體" w:hAnsi="Times New Roman" w:cs="Times New Roman"/>
          <w:sz w:val="28"/>
        </w:rPr>
        <w:t>公司填報之</w:t>
      </w:r>
      <w:r w:rsidR="00F04490">
        <w:rPr>
          <w:rFonts w:ascii="Times New Roman" w:eastAsia="標楷體" w:hAnsi="Times New Roman" w:cs="Times New Roman" w:hint="eastAsia"/>
          <w:sz w:val="28"/>
        </w:rPr>
        <w:t>比例與非比例</w:t>
      </w:r>
      <w:r w:rsidR="003961BA" w:rsidRPr="00286C7B">
        <w:rPr>
          <w:rFonts w:ascii="Times New Roman" w:eastAsia="標楷體" w:hAnsi="Times New Roman" w:cs="Times New Roman"/>
          <w:sz w:val="28"/>
        </w:rPr>
        <w:t>分進</w:t>
      </w:r>
      <w:proofErr w:type="gramStart"/>
      <w:r w:rsidR="00F04490">
        <w:rPr>
          <w:rFonts w:ascii="Times New Roman" w:eastAsia="標楷體" w:hAnsi="Times New Roman" w:cs="Times New Roman" w:hint="eastAsia"/>
          <w:sz w:val="28"/>
        </w:rPr>
        <w:t>業務</w:t>
      </w:r>
      <w:r w:rsidR="00FD7CFE" w:rsidRPr="00286C7B">
        <w:rPr>
          <w:rFonts w:ascii="Times New Roman" w:eastAsia="標楷體" w:hAnsi="Times New Roman" w:cs="Times New Roman"/>
          <w:sz w:val="28"/>
        </w:rPr>
        <w:t>曝險金額</w:t>
      </w:r>
      <w:proofErr w:type="gramEnd"/>
      <w:r w:rsidR="00FD7CFE" w:rsidRPr="00286C7B">
        <w:rPr>
          <w:rFonts w:ascii="Times New Roman" w:eastAsia="標楷體" w:hAnsi="Times New Roman" w:cs="Times New Roman"/>
          <w:sz w:val="28"/>
        </w:rPr>
        <w:t>乘上損失係數</w:t>
      </w:r>
      <w:r w:rsidR="00012CE1" w:rsidRPr="00DB7553">
        <w:rPr>
          <w:rFonts w:ascii="Times New Roman" w:eastAsia="標楷體" w:hAnsi="Times New Roman" w:cs="Times New Roman" w:hint="eastAsia"/>
          <w:sz w:val="28"/>
        </w:rPr>
        <w:t>、理賠費用</w:t>
      </w:r>
      <w:proofErr w:type="gramStart"/>
      <w:r w:rsidR="00012CE1" w:rsidRPr="00DB7553">
        <w:rPr>
          <w:rFonts w:ascii="Times New Roman" w:eastAsia="標楷體" w:hAnsi="Times New Roman" w:cs="Times New Roman" w:hint="eastAsia"/>
          <w:sz w:val="28"/>
        </w:rPr>
        <w:t>係數及險</w:t>
      </w:r>
      <w:proofErr w:type="gramEnd"/>
      <w:r w:rsidR="00012CE1" w:rsidRPr="00DB7553">
        <w:rPr>
          <w:rFonts w:ascii="Times New Roman" w:eastAsia="標楷體" w:hAnsi="Times New Roman" w:cs="Times New Roman" w:hint="eastAsia"/>
          <w:sz w:val="28"/>
        </w:rPr>
        <w:t>種間分散係數</w:t>
      </w:r>
      <w:r w:rsidR="00FD7CFE" w:rsidRPr="00286C7B">
        <w:rPr>
          <w:rFonts w:ascii="Times New Roman" w:eastAsia="標楷體" w:hAnsi="Times New Roman" w:cs="Times New Roman"/>
          <w:sz w:val="28"/>
        </w:rPr>
        <w:t>後</w:t>
      </w:r>
      <w:r w:rsidRPr="00286C7B">
        <w:rPr>
          <w:rFonts w:ascii="Times New Roman" w:eastAsia="標楷體" w:hAnsi="Times New Roman" w:cs="Times New Roman"/>
          <w:sz w:val="28"/>
        </w:rPr>
        <w:t>計算</w:t>
      </w:r>
      <w:r w:rsidR="00FD7CFE" w:rsidRPr="00286C7B">
        <w:rPr>
          <w:rFonts w:ascii="Times New Roman" w:eastAsia="標楷體" w:hAnsi="Times New Roman" w:cs="Times New Roman"/>
          <w:sz w:val="28"/>
        </w:rPr>
        <w:t>各</w:t>
      </w:r>
      <w:r w:rsidR="006D620F" w:rsidRPr="00286C7B">
        <w:rPr>
          <w:rFonts w:ascii="Times New Roman" w:eastAsia="標楷體" w:hAnsi="Times New Roman" w:cs="Times New Roman"/>
          <w:sz w:val="28"/>
          <w:szCs w:val="28"/>
        </w:rPr>
        <w:t>迴</w:t>
      </w:r>
      <w:r w:rsidR="00FD7CFE" w:rsidRPr="00286C7B">
        <w:rPr>
          <w:rFonts w:ascii="Times New Roman" w:eastAsia="標楷體" w:hAnsi="Times New Roman" w:cs="Times New Roman"/>
          <w:sz w:val="28"/>
        </w:rPr>
        <w:t>歸期下之</w:t>
      </w:r>
      <w:r w:rsidR="00F04490">
        <w:rPr>
          <w:rFonts w:ascii="Times New Roman" w:eastAsia="標楷體" w:hAnsi="Times New Roman" w:cs="Times New Roman" w:hint="eastAsia"/>
          <w:sz w:val="28"/>
        </w:rPr>
        <w:t>分進業務</w:t>
      </w:r>
      <w:r w:rsidR="00FD7CFE" w:rsidRPr="00286C7B">
        <w:rPr>
          <w:rFonts w:ascii="Times New Roman" w:eastAsia="標楷體" w:hAnsi="Times New Roman" w:cs="Times New Roman"/>
          <w:sz w:val="28"/>
        </w:rPr>
        <w:t>損失金額</w:t>
      </w:r>
      <w:r w:rsidR="00C04B6E" w:rsidRPr="00286C7B">
        <w:rPr>
          <w:rFonts w:ascii="Times New Roman" w:eastAsia="標楷體" w:hAnsi="Times New Roman" w:cs="Times New Roman"/>
          <w:sz w:val="28"/>
        </w:rPr>
        <w:t>。</w:t>
      </w:r>
    </w:p>
    <w:p w:rsidR="00F04490" w:rsidRDefault="00F04490" w:rsidP="008F4347">
      <w:pPr>
        <w:adjustRightInd w:val="0"/>
        <w:snapToGrid w:val="0"/>
        <w:spacing w:line="360" w:lineRule="auto"/>
        <w:ind w:left="482"/>
        <w:rPr>
          <w:rFonts w:ascii="Times New Roman" w:eastAsia="標楷體" w:hAnsi="Times New Roman" w:cs="Times New Roman"/>
          <w:b/>
          <w:sz w:val="28"/>
          <w:szCs w:val="28"/>
        </w:rPr>
      </w:pPr>
      <w:r w:rsidRPr="00F04490">
        <w:rPr>
          <w:rFonts w:ascii="Times New Roman" w:eastAsia="標楷體" w:hAnsi="Times New Roman" w:cs="Times New Roman" w:hint="eastAsia"/>
          <w:b/>
          <w:sz w:val="28"/>
          <w:szCs w:val="28"/>
        </w:rPr>
        <w:t>表</w:t>
      </w:r>
      <w:r w:rsidRPr="00F04490">
        <w:rPr>
          <w:rFonts w:ascii="Times New Roman" w:eastAsia="標楷體" w:hAnsi="Times New Roman" w:cs="Times New Roman" w:hint="eastAsia"/>
          <w:b/>
          <w:sz w:val="28"/>
          <w:szCs w:val="28"/>
        </w:rPr>
        <w:t>5_2</w:t>
      </w:r>
      <w:r w:rsidRPr="00F04490">
        <w:rPr>
          <w:rFonts w:ascii="Times New Roman" w:eastAsia="標楷體" w:hAnsi="Times New Roman" w:cs="Times New Roman" w:hint="eastAsia"/>
          <w:b/>
          <w:sz w:val="28"/>
          <w:szCs w:val="28"/>
        </w:rPr>
        <w:t>車火及工程險自留業務地震損失評估</w:t>
      </w:r>
    </w:p>
    <w:p w:rsidR="00F04490" w:rsidRDefault="00F04490" w:rsidP="008F4347">
      <w:pPr>
        <w:adjustRightInd w:val="0"/>
        <w:snapToGrid w:val="0"/>
        <w:spacing w:line="360" w:lineRule="auto"/>
        <w:ind w:left="992"/>
        <w:rPr>
          <w:rFonts w:ascii="Times New Roman" w:eastAsia="標楷體" w:hAnsi="Times New Roman" w:cs="Times New Roman"/>
          <w:b/>
          <w:sz w:val="28"/>
          <w:szCs w:val="28"/>
        </w:rPr>
      </w:pPr>
      <w:proofErr w:type="gramStart"/>
      <w:r w:rsidRPr="00F04490">
        <w:rPr>
          <w:rFonts w:ascii="Times New Roman" w:eastAsia="標楷體" w:hAnsi="Times New Roman" w:cs="Times New Roman"/>
          <w:sz w:val="28"/>
          <w:szCs w:val="28"/>
        </w:rPr>
        <w:t>此表</w:t>
      </w:r>
      <w:r w:rsidRPr="00286C7B">
        <w:rPr>
          <w:rFonts w:ascii="Times New Roman" w:eastAsia="標楷體" w:hAnsi="Times New Roman" w:cs="Times New Roman"/>
          <w:sz w:val="28"/>
        </w:rPr>
        <w:t>依據</w:t>
      </w:r>
      <w:proofErr w:type="gramEnd"/>
      <w:r w:rsidRPr="00286C7B">
        <w:rPr>
          <w:rFonts w:ascii="Times New Roman" w:eastAsia="標楷體" w:hAnsi="Times New Roman" w:cs="Times New Roman"/>
          <w:sz w:val="28"/>
        </w:rPr>
        <w:t>公司填報之</w:t>
      </w:r>
      <w:r>
        <w:rPr>
          <w:rFonts w:ascii="Times New Roman" w:eastAsia="標楷體" w:hAnsi="Times New Roman" w:cs="Times New Roman" w:hint="eastAsia"/>
          <w:sz w:val="28"/>
        </w:rPr>
        <w:t>比例與非比例</w:t>
      </w:r>
      <w:r w:rsidRPr="00286C7B">
        <w:rPr>
          <w:rFonts w:ascii="Times New Roman" w:eastAsia="標楷體" w:hAnsi="Times New Roman" w:cs="Times New Roman"/>
          <w:sz w:val="28"/>
        </w:rPr>
        <w:t>自</w:t>
      </w:r>
      <w:proofErr w:type="gramStart"/>
      <w:r w:rsidRPr="00286C7B">
        <w:rPr>
          <w:rFonts w:ascii="Times New Roman" w:eastAsia="標楷體" w:hAnsi="Times New Roman" w:cs="Times New Roman"/>
          <w:sz w:val="28"/>
        </w:rPr>
        <w:t>留曝險</w:t>
      </w:r>
      <w:proofErr w:type="gramEnd"/>
      <w:r w:rsidRPr="00286C7B">
        <w:rPr>
          <w:rFonts w:ascii="Times New Roman" w:eastAsia="標楷體" w:hAnsi="Times New Roman" w:cs="Times New Roman"/>
          <w:sz w:val="28"/>
        </w:rPr>
        <w:t>金額乘上損失係數</w:t>
      </w:r>
      <w:bookmarkStart w:id="16" w:name="_Hlk85111074"/>
      <w:r w:rsidR="00012CE1" w:rsidRPr="00DB7553">
        <w:rPr>
          <w:rFonts w:ascii="Times New Roman" w:eastAsia="標楷體" w:hAnsi="Times New Roman" w:cs="Times New Roman" w:hint="eastAsia"/>
          <w:sz w:val="28"/>
        </w:rPr>
        <w:t>、</w:t>
      </w:r>
      <w:bookmarkStart w:id="17" w:name="_Hlk85111187"/>
      <w:r w:rsidR="00012CE1" w:rsidRPr="00DB7553">
        <w:rPr>
          <w:rFonts w:ascii="Times New Roman" w:eastAsia="標楷體" w:hAnsi="Times New Roman" w:cs="Times New Roman" w:hint="eastAsia"/>
          <w:sz w:val="28"/>
        </w:rPr>
        <w:t>理賠費用</w:t>
      </w:r>
      <w:proofErr w:type="gramStart"/>
      <w:r w:rsidR="00012CE1" w:rsidRPr="00DB7553">
        <w:rPr>
          <w:rFonts w:ascii="Times New Roman" w:eastAsia="標楷體" w:hAnsi="Times New Roman" w:cs="Times New Roman" w:hint="eastAsia"/>
          <w:sz w:val="28"/>
        </w:rPr>
        <w:t>係數及險</w:t>
      </w:r>
      <w:proofErr w:type="gramEnd"/>
      <w:r w:rsidR="00012CE1" w:rsidRPr="00DB7553">
        <w:rPr>
          <w:rFonts w:ascii="Times New Roman" w:eastAsia="標楷體" w:hAnsi="Times New Roman" w:cs="Times New Roman" w:hint="eastAsia"/>
          <w:sz w:val="28"/>
        </w:rPr>
        <w:t>種間分散係數</w:t>
      </w:r>
      <w:bookmarkEnd w:id="16"/>
      <w:bookmarkEnd w:id="17"/>
      <w:r w:rsidRPr="00286C7B">
        <w:rPr>
          <w:rFonts w:ascii="Times New Roman" w:eastAsia="標楷體" w:hAnsi="Times New Roman" w:cs="Times New Roman"/>
          <w:sz w:val="28"/>
        </w:rPr>
        <w:t>後計算各</w:t>
      </w:r>
      <w:r w:rsidRPr="00286C7B">
        <w:rPr>
          <w:rFonts w:ascii="Times New Roman" w:eastAsia="標楷體" w:hAnsi="Times New Roman" w:cs="Times New Roman"/>
          <w:sz w:val="28"/>
          <w:szCs w:val="28"/>
        </w:rPr>
        <w:t>迴</w:t>
      </w:r>
      <w:r w:rsidRPr="00286C7B">
        <w:rPr>
          <w:rFonts w:ascii="Times New Roman" w:eastAsia="標楷體" w:hAnsi="Times New Roman" w:cs="Times New Roman"/>
          <w:sz w:val="28"/>
        </w:rPr>
        <w:t>歸期下之自留損失金額，並扣除非比例性轉再保險合約的風險抵減額度後得到淨自留損失總額。</w:t>
      </w:r>
    </w:p>
    <w:p w:rsidR="001D3E96" w:rsidRDefault="001D3E96" w:rsidP="008F4347">
      <w:pPr>
        <w:adjustRightInd w:val="0"/>
        <w:snapToGrid w:val="0"/>
        <w:spacing w:line="360" w:lineRule="auto"/>
        <w:ind w:left="482"/>
        <w:rPr>
          <w:rFonts w:ascii="Times New Roman" w:eastAsia="標楷體" w:hAnsi="Times New Roman" w:cs="Times New Roman"/>
          <w:sz w:val="28"/>
        </w:rPr>
      </w:pPr>
      <w:bookmarkStart w:id="18" w:name="_Hlk78807323"/>
      <w:r w:rsidRPr="001D3E96">
        <w:rPr>
          <w:rFonts w:ascii="Times New Roman" w:eastAsia="標楷體" w:hAnsi="Times New Roman" w:cs="Times New Roman" w:hint="eastAsia"/>
          <w:b/>
          <w:sz w:val="28"/>
          <w:szCs w:val="28"/>
        </w:rPr>
        <w:t>表</w:t>
      </w:r>
      <w:r w:rsidRPr="001D3E96">
        <w:rPr>
          <w:rFonts w:ascii="Times New Roman" w:eastAsia="標楷體" w:hAnsi="Times New Roman" w:cs="Times New Roman" w:hint="eastAsia"/>
          <w:b/>
          <w:sz w:val="28"/>
          <w:szCs w:val="28"/>
        </w:rPr>
        <w:t>5_3</w:t>
      </w:r>
      <w:r w:rsidRPr="001D3E96">
        <w:rPr>
          <w:rFonts w:ascii="Times New Roman" w:eastAsia="標楷體" w:hAnsi="Times New Roman" w:cs="Times New Roman" w:hint="eastAsia"/>
          <w:b/>
          <w:sz w:val="28"/>
          <w:szCs w:val="28"/>
        </w:rPr>
        <w:t>貨物水險分進業務地震損失評估</w:t>
      </w:r>
    </w:p>
    <w:p w:rsidR="001D3E96" w:rsidRDefault="001D3E96" w:rsidP="008F4347">
      <w:pPr>
        <w:adjustRightInd w:val="0"/>
        <w:snapToGrid w:val="0"/>
        <w:spacing w:line="360" w:lineRule="auto"/>
        <w:ind w:left="992"/>
        <w:rPr>
          <w:rFonts w:ascii="Times New Roman" w:eastAsia="標楷體" w:hAnsi="Times New Roman" w:cs="Times New Roman"/>
          <w:sz w:val="28"/>
        </w:rPr>
      </w:pPr>
      <w:r w:rsidRPr="00150AC2">
        <w:rPr>
          <w:rFonts w:ascii="Times New Roman" w:eastAsia="標楷體" w:hAnsi="Times New Roman" w:cs="Times New Roman"/>
          <w:sz w:val="28"/>
        </w:rPr>
        <w:t>計</w:t>
      </w:r>
      <w:r>
        <w:rPr>
          <w:rFonts w:ascii="Times New Roman" w:eastAsia="標楷體" w:hAnsi="Times New Roman" w:cs="Times New Roman" w:hint="eastAsia"/>
          <w:sz w:val="28"/>
        </w:rPr>
        <w:t>算貨物水險地震</w:t>
      </w:r>
      <w:r w:rsidRPr="00150AC2">
        <w:rPr>
          <w:rFonts w:ascii="Times New Roman" w:eastAsia="標楷體" w:hAnsi="Times New Roman" w:cs="Times New Roman"/>
          <w:sz w:val="28"/>
        </w:rPr>
        <w:t>風險各</w:t>
      </w:r>
      <w:proofErr w:type="gramStart"/>
      <w:r w:rsidRPr="00150AC2">
        <w:rPr>
          <w:rFonts w:ascii="Times New Roman" w:eastAsia="標楷體" w:hAnsi="Times New Roman" w:cs="Times New Roman"/>
          <w:sz w:val="28"/>
        </w:rPr>
        <w:t>迴</w:t>
      </w:r>
      <w:proofErr w:type="gramEnd"/>
      <w:r w:rsidRPr="00150AC2">
        <w:rPr>
          <w:rFonts w:ascii="Times New Roman" w:eastAsia="標楷體" w:hAnsi="Times New Roman" w:cs="Times New Roman"/>
          <w:sz w:val="28"/>
        </w:rPr>
        <w:t>歸期下之</w:t>
      </w:r>
      <w:r>
        <w:rPr>
          <w:rFonts w:ascii="Times New Roman" w:eastAsia="標楷體" w:hAnsi="Times New Roman" w:cs="Times New Roman" w:hint="eastAsia"/>
          <w:sz w:val="28"/>
        </w:rPr>
        <w:t>分進業務</w:t>
      </w:r>
      <w:r w:rsidRPr="00150AC2">
        <w:rPr>
          <w:rFonts w:ascii="Times New Roman" w:eastAsia="標楷體" w:hAnsi="Times New Roman" w:cs="Times New Roman"/>
          <w:sz w:val="28"/>
        </w:rPr>
        <w:t>損失金額。依據公司填報之</w:t>
      </w:r>
      <w:r>
        <w:rPr>
          <w:rFonts w:ascii="Times New Roman" w:eastAsia="標楷體" w:hAnsi="Times New Roman" w:cs="Times New Roman" w:hint="eastAsia"/>
          <w:sz w:val="28"/>
        </w:rPr>
        <w:t>分</w:t>
      </w:r>
      <w:proofErr w:type="gramStart"/>
      <w:r>
        <w:rPr>
          <w:rFonts w:ascii="Times New Roman" w:eastAsia="標楷體" w:hAnsi="Times New Roman" w:cs="Times New Roman" w:hint="eastAsia"/>
          <w:sz w:val="28"/>
        </w:rPr>
        <w:t>進</w:t>
      </w:r>
      <w:r w:rsidRPr="00150AC2">
        <w:rPr>
          <w:rFonts w:ascii="Times New Roman" w:eastAsia="標楷體" w:hAnsi="Times New Roman" w:cs="Times New Roman"/>
          <w:sz w:val="28"/>
        </w:rPr>
        <w:t>曝險</w:t>
      </w:r>
      <w:proofErr w:type="gramEnd"/>
      <w:r w:rsidRPr="00150AC2">
        <w:rPr>
          <w:rFonts w:ascii="Times New Roman" w:eastAsia="標楷體" w:hAnsi="Times New Roman" w:cs="Times New Roman"/>
          <w:sz w:val="28"/>
        </w:rPr>
        <w:t>金額乘上</w:t>
      </w:r>
      <w:r>
        <w:rPr>
          <w:rFonts w:ascii="Times New Roman" w:eastAsia="標楷體" w:hAnsi="Times New Roman" w:cs="Times New Roman" w:hint="eastAsia"/>
          <w:sz w:val="28"/>
        </w:rPr>
        <w:t>不分貨物別</w:t>
      </w:r>
      <w:r w:rsidRPr="00150AC2">
        <w:rPr>
          <w:rFonts w:ascii="Times New Roman" w:eastAsia="標楷體" w:hAnsi="Times New Roman" w:cs="Times New Roman"/>
          <w:sz w:val="28"/>
        </w:rPr>
        <w:t>損失係數</w:t>
      </w:r>
      <w:r w:rsidR="00012CE1" w:rsidRPr="00DB7553">
        <w:rPr>
          <w:rFonts w:ascii="Times New Roman" w:eastAsia="標楷體" w:hAnsi="Times New Roman" w:cs="Times New Roman" w:hint="eastAsia"/>
          <w:sz w:val="28"/>
        </w:rPr>
        <w:t>、理賠費用</w:t>
      </w:r>
      <w:proofErr w:type="gramStart"/>
      <w:r w:rsidR="00012CE1" w:rsidRPr="00DB7553">
        <w:rPr>
          <w:rFonts w:ascii="Times New Roman" w:eastAsia="標楷體" w:hAnsi="Times New Roman" w:cs="Times New Roman" w:hint="eastAsia"/>
          <w:sz w:val="28"/>
        </w:rPr>
        <w:t>係數及險種</w:t>
      </w:r>
      <w:proofErr w:type="gramEnd"/>
      <w:r w:rsidR="00012CE1" w:rsidRPr="00DB7553">
        <w:rPr>
          <w:rFonts w:ascii="Times New Roman" w:eastAsia="標楷體" w:hAnsi="Times New Roman" w:cs="Times New Roman" w:hint="eastAsia"/>
          <w:sz w:val="28"/>
        </w:rPr>
        <w:t>間分散係數</w:t>
      </w:r>
      <w:r w:rsidRPr="00150AC2">
        <w:rPr>
          <w:rFonts w:ascii="Times New Roman" w:eastAsia="標楷體" w:hAnsi="Times New Roman" w:cs="Times New Roman"/>
          <w:sz w:val="28"/>
        </w:rPr>
        <w:t>後計算各迴歸期下之損失金額。</w:t>
      </w:r>
      <w:bookmarkEnd w:id="18"/>
    </w:p>
    <w:p w:rsidR="001D3E96" w:rsidRDefault="001D3E96" w:rsidP="008F4347">
      <w:pPr>
        <w:adjustRightInd w:val="0"/>
        <w:snapToGrid w:val="0"/>
        <w:spacing w:line="360" w:lineRule="auto"/>
        <w:ind w:left="482"/>
        <w:rPr>
          <w:rFonts w:ascii="Times New Roman" w:eastAsia="標楷體" w:hAnsi="Times New Roman" w:cs="Times New Roman"/>
          <w:sz w:val="28"/>
        </w:rPr>
      </w:pPr>
      <w:r w:rsidRPr="001D3E96">
        <w:rPr>
          <w:rFonts w:ascii="Times New Roman" w:eastAsia="標楷體" w:hAnsi="Times New Roman" w:cs="Times New Roman" w:hint="eastAsia"/>
          <w:b/>
          <w:sz w:val="28"/>
          <w:szCs w:val="28"/>
        </w:rPr>
        <w:t>表</w:t>
      </w:r>
      <w:r w:rsidRPr="001D3E96">
        <w:rPr>
          <w:rFonts w:ascii="Times New Roman" w:eastAsia="標楷體" w:hAnsi="Times New Roman" w:cs="Times New Roman" w:hint="eastAsia"/>
          <w:b/>
          <w:sz w:val="28"/>
          <w:szCs w:val="28"/>
        </w:rPr>
        <w:t>5_4</w:t>
      </w:r>
      <w:r w:rsidRPr="001D3E96">
        <w:rPr>
          <w:rFonts w:ascii="Times New Roman" w:eastAsia="標楷體" w:hAnsi="Times New Roman" w:cs="Times New Roman" w:hint="eastAsia"/>
          <w:b/>
          <w:sz w:val="28"/>
          <w:szCs w:val="28"/>
        </w:rPr>
        <w:t>貨物水險自留業務地震損失評估</w:t>
      </w:r>
    </w:p>
    <w:p w:rsidR="00893617" w:rsidRPr="00012CE1" w:rsidRDefault="001D3E96" w:rsidP="00CF4D61">
      <w:pPr>
        <w:adjustRightInd w:val="0"/>
        <w:snapToGrid w:val="0"/>
        <w:spacing w:line="360" w:lineRule="auto"/>
        <w:ind w:left="992"/>
        <w:rPr>
          <w:rFonts w:ascii="Times New Roman" w:eastAsia="標楷體" w:hAnsi="Times New Roman" w:cs="Times New Roman" w:hint="eastAsia"/>
          <w:b/>
          <w:sz w:val="28"/>
          <w:szCs w:val="28"/>
        </w:rPr>
      </w:pPr>
      <w:r w:rsidRPr="00150AC2">
        <w:rPr>
          <w:rFonts w:ascii="Times New Roman" w:eastAsia="標楷體" w:hAnsi="Times New Roman" w:cs="Times New Roman"/>
          <w:sz w:val="28"/>
        </w:rPr>
        <w:t>計算</w:t>
      </w:r>
      <w:r>
        <w:rPr>
          <w:rFonts w:ascii="Times New Roman" w:eastAsia="標楷體" w:hAnsi="Times New Roman" w:cs="Times New Roman" w:hint="eastAsia"/>
          <w:sz w:val="28"/>
        </w:rPr>
        <w:t>貨物水險地震</w:t>
      </w:r>
      <w:r w:rsidRPr="00150AC2">
        <w:rPr>
          <w:rFonts w:ascii="Times New Roman" w:eastAsia="標楷體" w:hAnsi="Times New Roman" w:cs="Times New Roman"/>
          <w:sz w:val="28"/>
        </w:rPr>
        <w:t>風險各</w:t>
      </w:r>
      <w:proofErr w:type="gramStart"/>
      <w:r w:rsidRPr="00150AC2">
        <w:rPr>
          <w:rFonts w:ascii="Times New Roman" w:eastAsia="標楷體" w:hAnsi="Times New Roman" w:cs="Times New Roman"/>
          <w:sz w:val="28"/>
        </w:rPr>
        <w:t>迴</w:t>
      </w:r>
      <w:proofErr w:type="gramEnd"/>
      <w:r w:rsidRPr="00150AC2">
        <w:rPr>
          <w:rFonts w:ascii="Times New Roman" w:eastAsia="標楷體" w:hAnsi="Times New Roman" w:cs="Times New Roman"/>
          <w:sz w:val="28"/>
        </w:rPr>
        <w:t>歸期下之自留損失及淨自留損失金額。依據公司填報之自</w:t>
      </w:r>
      <w:proofErr w:type="gramStart"/>
      <w:r w:rsidRPr="00150AC2">
        <w:rPr>
          <w:rFonts w:ascii="Times New Roman" w:eastAsia="標楷體" w:hAnsi="Times New Roman" w:cs="Times New Roman"/>
          <w:sz w:val="28"/>
        </w:rPr>
        <w:t>留曝險</w:t>
      </w:r>
      <w:proofErr w:type="gramEnd"/>
      <w:r w:rsidRPr="00150AC2">
        <w:rPr>
          <w:rFonts w:ascii="Times New Roman" w:eastAsia="標楷體" w:hAnsi="Times New Roman" w:cs="Times New Roman"/>
          <w:sz w:val="28"/>
        </w:rPr>
        <w:t>金額乘上</w:t>
      </w:r>
      <w:r>
        <w:rPr>
          <w:rFonts w:ascii="Times New Roman" w:eastAsia="標楷體" w:hAnsi="Times New Roman" w:cs="Times New Roman" w:hint="eastAsia"/>
          <w:sz w:val="28"/>
        </w:rPr>
        <w:t>不分貨物別</w:t>
      </w:r>
      <w:r w:rsidRPr="00150AC2">
        <w:rPr>
          <w:rFonts w:ascii="Times New Roman" w:eastAsia="標楷體" w:hAnsi="Times New Roman" w:cs="Times New Roman"/>
          <w:sz w:val="28"/>
        </w:rPr>
        <w:t>損失係數</w:t>
      </w:r>
      <w:r w:rsidR="00012CE1" w:rsidRPr="00DB7553">
        <w:rPr>
          <w:rFonts w:ascii="Times New Roman" w:eastAsia="標楷體" w:hAnsi="Times New Roman" w:cs="Times New Roman" w:hint="eastAsia"/>
          <w:sz w:val="28"/>
        </w:rPr>
        <w:t>、理賠費用</w:t>
      </w:r>
      <w:proofErr w:type="gramStart"/>
      <w:r w:rsidR="00012CE1" w:rsidRPr="00DB7553">
        <w:rPr>
          <w:rFonts w:ascii="Times New Roman" w:eastAsia="標楷體" w:hAnsi="Times New Roman" w:cs="Times New Roman" w:hint="eastAsia"/>
          <w:sz w:val="28"/>
        </w:rPr>
        <w:t>係數及險種</w:t>
      </w:r>
      <w:proofErr w:type="gramEnd"/>
      <w:r w:rsidR="00012CE1" w:rsidRPr="00DB7553">
        <w:rPr>
          <w:rFonts w:ascii="Times New Roman" w:eastAsia="標楷體" w:hAnsi="Times New Roman" w:cs="Times New Roman" w:hint="eastAsia"/>
          <w:sz w:val="28"/>
        </w:rPr>
        <w:t>間分散係數</w:t>
      </w:r>
      <w:r w:rsidRPr="00150AC2">
        <w:rPr>
          <w:rFonts w:ascii="Times New Roman" w:eastAsia="標楷體" w:hAnsi="Times New Roman" w:cs="Times New Roman"/>
          <w:sz w:val="28"/>
        </w:rPr>
        <w:t>後計算各</w:t>
      </w:r>
      <w:proofErr w:type="gramStart"/>
      <w:r w:rsidRPr="00150AC2">
        <w:rPr>
          <w:rFonts w:ascii="Times New Roman" w:eastAsia="標楷體" w:hAnsi="Times New Roman" w:cs="Times New Roman"/>
          <w:sz w:val="28"/>
        </w:rPr>
        <w:t>迴</w:t>
      </w:r>
      <w:proofErr w:type="gramEnd"/>
      <w:r w:rsidRPr="00150AC2">
        <w:rPr>
          <w:rFonts w:ascii="Times New Roman" w:eastAsia="標楷體" w:hAnsi="Times New Roman" w:cs="Times New Roman"/>
          <w:sz w:val="28"/>
        </w:rPr>
        <w:t>歸期下之自留損失金額，並扣除非</w:t>
      </w:r>
      <w:proofErr w:type="gramStart"/>
      <w:r w:rsidRPr="00150AC2">
        <w:rPr>
          <w:rFonts w:ascii="Times New Roman" w:eastAsia="標楷體" w:hAnsi="Times New Roman" w:cs="Times New Roman"/>
          <w:sz w:val="28"/>
        </w:rPr>
        <w:t>比例性再保險</w:t>
      </w:r>
      <w:proofErr w:type="gramEnd"/>
      <w:r w:rsidRPr="00150AC2">
        <w:rPr>
          <w:rFonts w:ascii="Times New Roman" w:eastAsia="標楷體" w:hAnsi="Times New Roman" w:cs="Times New Roman"/>
          <w:sz w:val="28"/>
        </w:rPr>
        <w:t>合約的風險抵減額度後得到淨自留損失總額。</w:t>
      </w:r>
    </w:p>
    <w:p w:rsidR="00F04490" w:rsidRDefault="00F04490" w:rsidP="001D3E96">
      <w:pPr>
        <w:pStyle w:val="1"/>
        <w:adjustRightInd w:val="0"/>
        <w:snapToGrid w:val="0"/>
        <w:spacing w:beforeLines="50" w:afterLines="50" w:line="240" w:lineRule="auto"/>
        <w:rPr>
          <w:rFonts w:ascii="Times New Roman" w:eastAsia="標楷體" w:hAnsi="Times New Roman" w:cs="Times New Roman"/>
          <w:sz w:val="36"/>
          <w:szCs w:val="36"/>
        </w:rPr>
      </w:pPr>
      <w:bookmarkStart w:id="19" w:name="_Toc122104265"/>
      <w:r w:rsidRPr="00286C7B">
        <w:rPr>
          <w:rFonts w:ascii="Times New Roman" w:eastAsia="標楷體" w:hAnsi="Times New Roman" w:cs="Times New Roman"/>
          <w:sz w:val="36"/>
          <w:szCs w:val="36"/>
        </w:rPr>
        <w:lastRenderedPageBreak/>
        <w:t>表</w:t>
      </w:r>
      <w:r w:rsidRPr="00286C7B">
        <w:rPr>
          <w:rFonts w:ascii="Times New Roman" w:eastAsia="標楷體" w:hAnsi="Times New Roman" w:cs="Times New Roman"/>
          <w:sz w:val="36"/>
          <w:szCs w:val="36"/>
        </w:rPr>
        <w:t>6</w:t>
      </w:r>
      <w:r w:rsidRPr="00286C7B">
        <w:rPr>
          <w:rFonts w:ascii="Times New Roman" w:eastAsia="標楷體" w:hAnsi="Times New Roman" w:cs="Times New Roman"/>
          <w:sz w:val="36"/>
          <w:szCs w:val="36"/>
        </w:rPr>
        <w:t>：</w:t>
      </w:r>
      <w:proofErr w:type="gramStart"/>
      <w:r w:rsidRPr="00286C7B">
        <w:rPr>
          <w:rFonts w:ascii="Times New Roman" w:eastAsia="標楷體" w:hAnsi="Times New Roman" w:cs="Times New Roman"/>
          <w:sz w:val="36"/>
          <w:szCs w:val="36"/>
        </w:rPr>
        <w:t>颱</w:t>
      </w:r>
      <w:proofErr w:type="gramEnd"/>
      <w:r w:rsidRPr="00286C7B">
        <w:rPr>
          <w:rFonts w:ascii="Times New Roman" w:eastAsia="標楷體" w:hAnsi="Times New Roman" w:cs="Times New Roman"/>
          <w:sz w:val="36"/>
          <w:szCs w:val="36"/>
        </w:rPr>
        <w:t>洪損失評估</w:t>
      </w:r>
      <w:bookmarkEnd w:id="19"/>
    </w:p>
    <w:p w:rsidR="001D3E96" w:rsidRDefault="001D3E96" w:rsidP="008F4347">
      <w:pPr>
        <w:adjustRightInd w:val="0"/>
        <w:snapToGrid w:val="0"/>
        <w:spacing w:line="360" w:lineRule="auto"/>
        <w:ind w:left="482"/>
        <w:rPr>
          <w:rFonts w:ascii="Times New Roman" w:eastAsia="標楷體" w:hAnsi="Times New Roman" w:cs="Times New Roman"/>
          <w:sz w:val="28"/>
        </w:rPr>
      </w:pPr>
      <w:proofErr w:type="gramStart"/>
      <w:r w:rsidRPr="00286C7B">
        <w:rPr>
          <w:rFonts w:ascii="Times New Roman" w:eastAsia="標楷體" w:hAnsi="Times New Roman" w:cs="Times New Roman"/>
          <w:sz w:val="28"/>
        </w:rPr>
        <w:t>此表目的</w:t>
      </w:r>
      <w:proofErr w:type="gramEnd"/>
      <w:r w:rsidRPr="00286C7B">
        <w:rPr>
          <w:rFonts w:ascii="Times New Roman" w:eastAsia="標楷體" w:hAnsi="Times New Roman" w:cs="Times New Roman"/>
          <w:sz w:val="28"/>
        </w:rPr>
        <w:t>為計算</w:t>
      </w:r>
      <w:r>
        <w:rPr>
          <w:rFonts w:ascii="Times New Roman" w:eastAsia="標楷體" w:hAnsi="Times New Roman" w:cs="Times New Roman" w:hint="eastAsia"/>
          <w:sz w:val="28"/>
        </w:rPr>
        <w:t>颱風洪水</w:t>
      </w:r>
      <w:r w:rsidRPr="00286C7B">
        <w:rPr>
          <w:rFonts w:ascii="Times New Roman" w:eastAsia="標楷體" w:hAnsi="Times New Roman" w:cs="Times New Roman"/>
          <w:sz w:val="28"/>
        </w:rPr>
        <w:t>天災風險比例性及非比例性各</w:t>
      </w:r>
      <w:r w:rsidRPr="00286C7B">
        <w:rPr>
          <w:rFonts w:ascii="Times New Roman" w:eastAsia="標楷體" w:hAnsi="Times New Roman" w:cs="Times New Roman"/>
          <w:sz w:val="28"/>
          <w:szCs w:val="28"/>
        </w:rPr>
        <w:t>迴</w:t>
      </w:r>
      <w:r w:rsidRPr="00286C7B">
        <w:rPr>
          <w:rFonts w:ascii="Times New Roman" w:eastAsia="標楷體" w:hAnsi="Times New Roman" w:cs="Times New Roman"/>
          <w:sz w:val="28"/>
        </w:rPr>
        <w:t>歸期下之分進損失、自留損失及淨自留損失金額。</w:t>
      </w:r>
    </w:p>
    <w:p w:rsidR="001D3E96" w:rsidRPr="00F04490" w:rsidRDefault="001D3E96" w:rsidP="008F4347">
      <w:pPr>
        <w:adjustRightInd w:val="0"/>
        <w:snapToGrid w:val="0"/>
        <w:spacing w:line="360" w:lineRule="auto"/>
        <w:ind w:left="482"/>
        <w:rPr>
          <w:rFonts w:ascii="Times New Roman" w:eastAsia="標楷體" w:hAnsi="Times New Roman" w:cs="Times New Roman"/>
          <w:b/>
          <w:sz w:val="28"/>
          <w:szCs w:val="28"/>
        </w:rPr>
      </w:pPr>
      <w:r w:rsidRPr="00F04490">
        <w:rPr>
          <w:rFonts w:ascii="Times New Roman" w:eastAsia="標楷體" w:hAnsi="Times New Roman" w:cs="Times New Roman" w:hint="eastAsia"/>
          <w:b/>
          <w:sz w:val="28"/>
          <w:szCs w:val="28"/>
        </w:rPr>
        <w:t>表</w:t>
      </w:r>
      <w:r>
        <w:rPr>
          <w:rFonts w:ascii="Times New Roman" w:eastAsia="標楷體" w:hAnsi="Times New Roman" w:cs="Times New Roman" w:hint="eastAsia"/>
          <w:b/>
          <w:sz w:val="28"/>
          <w:szCs w:val="28"/>
        </w:rPr>
        <w:t>6</w:t>
      </w:r>
      <w:r w:rsidRPr="00F04490">
        <w:rPr>
          <w:rFonts w:ascii="Times New Roman" w:eastAsia="標楷體" w:hAnsi="Times New Roman" w:cs="Times New Roman" w:hint="eastAsia"/>
          <w:b/>
          <w:sz w:val="28"/>
          <w:szCs w:val="28"/>
        </w:rPr>
        <w:t>_1</w:t>
      </w:r>
      <w:r w:rsidRPr="00F04490">
        <w:rPr>
          <w:rFonts w:ascii="Times New Roman" w:eastAsia="標楷體" w:hAnsi="Times New Roman" w:cs="Times New Roman" w:hint="eastAsia"/>
          <w:b/>
          <w:sz w:val="28"/>
          <w:szCs w:val="28"/>
        </w:rPr>
        <w:t>車火及</w:t>
      </w:r>
      <w:proofErr w:type="gramStart"/>
      <w:r w:rsidRPr="00F04490">
        <w:rPr>
          <w:rFonts w:ascii="Times New Roman" w:eastAsia="標楷體" w:hAnsi="Times New Roman" w:cs="Times New Roman" w:hint="eastAsia"/>
          <w:b/>
          <w:sz w:val="28"/>
          <w:szCs w:val="28"/>
        </w:rPr>
        <w:t>工程險分進</w:t>
      </w:r>
      <w:proofErr w:type="gramEnd"/>
      <w:r w:rsidRPr="00F04490">
        <w:rPr>
          <w:rFonts w:ascii="Times New Roman" w:eastAsia="標楷體" w:hAnsi="Times New Roman" w:cs="Times New Roman" w:hint="eastAsia"/>
          <w:b/>
          <w:sz w:val="28"/>
          <w:szCs w:val="28"/>
        </w:rPr>
        <w:t>業務</w:t>
      </w:r>
      <w:r>
        <w:rPr>
          <w:rFonts w:ascii="Times New Roman" w:eastAsia="標楷體" w:hAnsi="Times New Roman" w:cs="Times New Roman" w:hint="eastAsia"/>
          <w:b/>
          <w:sz w:val="28"/>
          <w:szCs w:val="28"/>
        </w:rPr>
        <w:t>颱洪</w:t>
      </w:r>
      <w:r w:rsidRPr="00F04490">
        <w:rPr>
          <w:rFonts w:ascii="Times New Roman" w:eastAsia="標楷體" w:hAnsi="Times New Roman" w:cs="Times New Roman" w:hint="eastAsia"/>
          <w:b/>
          <w:sz w:val="28"/>
          <w:szCs w:val="28"/>
        </w:rPr>
        <w:t>損失評估</w:t>
      </w:r>
    </w:p>
    <w:p w:rsidR="001D3E96" w:rsidRDefault="001D3E96" w:rsidP="008F4347">
      <w:pPr>
        <w:adjustRightInd w:val="0"/>
        <w:snapToGrid w:val="0"/>
        <w:spacing w:line="360" w:lineRule="auto"/>
        <w:ind w:left="992"/>
        <w:rPr>
          <w:rFonts w:ascii="Times New Roman" w:eastAsia="標楷體" w:hAnsi="Times New Roman" w:cs="Times New Roman"/>
          <w:sz w:val="28"/>
        </w:rPr>
      </w:pPr>
      <w:proofErr w:type="gramStart"/>
      <w:r w:rsidRPr="00F04490">
        <w:rPr>
          <w:rFonts w:ascii="Times New Roman" w:eastAsia="標楷體" w:hAnsi="Times New Roman" w:cs="Times New Roman"/>
          <w:sz w:val="28"/>
          <w:szCs w:val="28"/>
        </w:rPr>
        <w:t>此表</w:t>
      </w:r>
      <w:r w:rsidRPr="00286C7B">
        <w:rPr>
          <w:rFonts w:ascii="Times New Roman" w:eastAsia="標楷體" w:hAnsi="Times New Roman" w:cs="Times New Roman"/>
          <w:sz w:val="28"/>
        </w:rPr>
        <w:t>依據</w:t>
      </w:r>
      <w:proofErr w:type="gramEnd"/>
      <w:r w:rsidRPr="00286C7B">
        <w:rPr>
          <w:rFonts w:ascii="Times New Roman" w:eastAsia="標楷體" w:hAnsi="Times New Roman" w:cs="Times New Roman"/>
          <w:sz w:val="28"/>
        </w:rPr>
        <w:t>公司填報之</w:t>
      </w:r>
      <w:r>
        <w:rPr>
          <w:rFonts w:ascii="Times New Roman" w:eastAsia="標楷體" w:hAnsi="Times New Roman" w:cs="Times New Roman" w:hint="eastAsia"/>
          <w:sz w:val="28"/>
        </w:rPr>
        <w:t>比例與非比例</w:t>
      </w:r>
      <w:r w:rsidRPr="00286C7B">
        <w:rPr>
          <w:rFonts w:ascii="Times New Roman" w:eastAsia="標楷體" w:hAnsi="Times New Roman" w:cs="Times New Roman"/>
          <w:sz w:val="28"/>
        </w:rPr>
        <w:t>分進</w:t>
      </w:r>
      <w:proofErr w:type="gramStart"/>
      <w:r>
        <w:rPr>
          <w:rFonts w:ascii="Times New Roman" w:eastAsia="標楷體" w:hAnsi="Times New Roman" w:cs="Times New Roman" w:hint="eastAsia"/>
          <w:sz w:val="28"/>
        </w:rPr>
        <w:t>業務</w:t>
      </w:r>
      <w:r w:rsidRPr="00286C7B">
        <w:rPr>
          <w:rFonts w:ascii="Times New Roman" w:eastAsia="標楷體" w:hAnsi="Times New Roman" w:cs="Times New Roman"/>
          <w:sz w:val="28"/>
        </w:rPr>
        <w:t>曝險金</w:t>
      </w:r>
      <w:proofErr w:type="gramEnd"/>
      <w:r w:rsidRPr="00286C7B">
        <w:rPr>
          <w:rFonts w:ascii="Times New Roman" w:eastAsia="標楷體" w:hAnsi="Times New Roman" w:cs="Times New Roman"/>
          <w:sz w:val="28"/>
        </w:rPr>
        <w:t>額乘上損失係數</w:t>
      </w:r>
      <w:r w:rsidR="00012CE1" w:rsidRPr="00DB7553">
        <w:rPr>
          <w:rFonts w:ascii="Times New Roman" w:eastAsia="標楷體" w:hAnsi="Times New Roman" w:cs="Times New Roman" w:hint="eastAsia"/>
          <w:sz w:val="28"/>
        </w:rPr>
        <w:t>、理賠費用</w:t>
      </w:r>
      <w:proofErr w:type="gramStart"/>
      <w:r w:rsidR="00012CE1" w:rsidRPr="00DB7553">
        <w:rPr>
          <w:rFonts w:ascii="Times New Roman" w:eastAsia="標楷體" w:hAnsi="Times New Roman" w:cs="Times New Roman" w:hint="eastAsia"/>
          <w:sz w:val="28"/>
        </w:rPr>
        <w:t>係數及險</w:t>
      </w:r>
      <w:proofErr w:type="gramEnd"/>
      <w:r w:rsidR="00012CE1" w:rsidRPr="00DB7553">
        <w:rPr>
          <w:rFonts w:ascii="Times New Roman" w:eastAsia="標楷體" w:hAnsi="Times New Roman" w:cs="Times New Roman" w:hint="eastAsia"/>
          <w:sz w:val="28"/>
        </w:rPr>
        <w:t>種間分散係數</w:t>
      </w:r>
      <w:r w:rsidRPr="00286C7B">
        <w:rPr>
          <w:rFonts w:ascii="Times New Roman" w:eastAsia="標楷體" w:hAnsi="Times New Roman" w:cs="Times New Roman"/>
          <w:sz w:val="28"/>
        </w:rPr>
        <w:t>後計算各</w:t>
      </w:r>
      <w:r w:rsidRPr="00286C7B">
        <w:rPr>
          <w:rFonts w:ascii="Times New Roman" w:eastAsia="標楷體" w:hAnsi="Times New Roman" w:cs="Times New Roman"/>
          <w:sz w:val="28"/>
          <w:szCs w:val="28"/>
        </w:rPr>
        <w:t>迴</w:t>
      </w:r>
      <w:r w:rsidRPr="00286C7B">
        <w:rPr>
          <w:rFonts w:ascii="Times New Roman" w:eastAsia="標楷體" w:hAnsi="Times New Roman" w:cs="Times New Roman"/>
          <w:sz w:val="28"/>
        </w:rPr>
        <w:t>歸期下之</w:t>
      </w:r>
      <w:r>
        <w:rPr>
          <w:rFonts w:ascii="Times New Roman" w:eastAsia="標楷體" w:hAnsi="Times New Roman" w:cs="Times New Roman" w:hint="eastAsia"/>
          <w:sz w:val="28"/>
        </w:rPr>
        <w:t>分進業務</w:t>
      </w:r>
      <w:r w:rsidRPr="00286C7B">
        <w:rPr>
          <w:rFonts w:ascii="Times New Roman" w:eastAsia="標楷體" w:hAnsi="Times New Roman" w:cs="Times New Roman"/>
          <w:sz w:val="28"/>
        </w:rPr>
        <w:t>損失金額。</w:t>
      </w:r>
    </w:p>
    <w:p w:rsidR="001D3E96" w:rsidRDefault="001D3E96" w:rsidP="008F4347">
      <w:pPr>
        <w:adjustRightInd w:val="0"/>
        <w:snapToGrid w:val="0"/>
        <w:spacing w:line="360" w:lineRule="auto"/>
        <w:ind w:left="482"/>
        <w:rPr>
          <w:rFonts w:ascii="Times New Roman" w:eastAsia="標楷體" w:hAnsi="Times New Roman" w:cs="Times New Roman"/>
          <w:b/>
          <w:sz w:val="28"/>
          <w:szCs w:val="28"/>
        </w:rPr>
      </w:pPr>
      <w:r w:rsidRPr="00F04490">
        <w:rPr>
          <w:rFonts w:ascii="Times New Roman" w:eastAsia="標楷體" w:hAnsi="Times New Roman" w:cs="Times New Roman" w:hint="eastAsia"/>
          <w:b/>
          <w:sz w:val="28"/>
          <w:szCs w:val="28"/>
        </w:rPr>
        <w:t>表</w:t>
      </w:r>
      <w:r>
        <w:rPr>
          <w:rFonts w:ascii="Times New Roman" w:eastAsia="標楷體" w:hAnsi="Times New Roman" w:cs="Times New Roman" w:hint="eastAsia"/>
          <w:b/>
          <w:sz w:val="28"/>
          <w:szCs w:val="28"/>
        </w:rPr>
        <w:t>6</w:t>
      </w:r>
      <w:r w:rsidRPr="00F04490">
        <w:rPr>
          <w:rFonts w:ascii="Times New Roman" w:eastAsia="標楷體" w:hAnsi="Times New Roman" w:cs="Times New Roman" w:hint="eastAsia"/>
          <w:b/>
          <w:sz w:val="28"/>
          <w:szCs w:val="28"/>
        </w:rPr>
        <w:t>_2</w:t>
      </w:r>
      <w:r w:rsidRPr="00F04490">
        <w:rPr>
          <w:rFonts w:ascii="Times New Roman" w:eastAsia="標楷體" w:hAnsi="Times New Roman" w:cs="Times New Roman" w:hint="eastAsia"/>
          <w:b/>
          <w:sz w:val="28"/>
          <w:szCs w:val="28"/>
        </w:rPr>
        <w:t>車火及工程險自留業務</w:t>
      </w:r>
      <w:proofErr w:type="gramStart"/>
      <w:r>
        <w:rPr>
          <w:rFonts w:ascii="Times New Roman" w:eastAsia="標楷體" w:hAnsi="Times New Roman" w:cs="Times New Roman" w:hint="eastAsia"/>
          <w:b/>
          <w:sz w:val="28"/>
          <w:szCs w:val="28"/>
        </w:rPr>
        <w:t>颱</w:t>
      </w:r>
      <w:proofErr w:type="gramEnd"/>
      <w:r>
        <w:rPr>
          <w:rFonts w:ascii="Times New Roman" w:eastAsia="標楷體" w:hAnsi="Times New Roman" w:cs="Times New Roman" w:hint="eastAsia"/>
          <w:b/>
          <w:sz w:val="28"/>
          <w:szCs w:val="28"/>
        </w:rPr>
        <w:t>洪</w:t>
      </w:r>
      <w:r w:rsidRPr="00F04490">
        <w:rPr>
          <w:rFonts w:ascii="Times New Roman" w:eastAsia="標楷體" w:hAnsi="Times New Roman" w:cs="Times New Roman" w:hint="eastAsia"/>
          <w:b/>
          <w:sz w:val="28"/>
          <w:szCs w:val="28"/>
        </w:rPr>
        <w:t>損失評估</w:t>
      </w:r>
    </w:p>
    <w:p w:rsidR="001D3E96" w:rsidRDefault="001D3E96" w:rsidP="008F4347">
      <w:pPr>
        <w:adjustRightInd w:val="0"/>
        <w:snapToGrid w:val="0"/>
        <w:spacing w:line="360" w:lineRule="auto"/>
        <w:ind w:left="992"/>
        <w:rPr>
          <w:rFonts w:ascii="Times New Roman" w:eastAsia="標楷體" w:hAnsi="Times New Roman" w:cs="Times New Roman"/>
          <w:b/>
          <w:sz w:val="28"/>
          <w:szCs w:val="28"/>
        </w:rPr>
      </w:pPr>
      <w:proofErr w:type="gramStart"/>
      <w:r w:rsidRPr="00F04490">
        <w:rPr>
          <w:rFonts w:ascii="Times New Roman" w:eastAsia="標楷體" w:hAnsi="Times New Roman" w:cs="Times New Roman"/>
          <w:sz w:val="28"/>
          <w:szCs w:val="28"/>
        </w:rPr>
        <w:t>此表</w:t>
      </w:r>
      <w:r w:rsidRPr="00286C7B">
        <w:rPr>
          <w:rFonts w:ascii="Times New Roman" w:eastAsia="標楷體" w:hAnsi="Times New Roman" w:cs="Times New Roman"/>
          <w:sz w:val="28"/>
        </w:rPr>
        <w:t>依據</w:t>
      </w:r>
      <w:proofErr w:type="gramEnd"/>
      <w:r w:rsidRPr="00286C7B">
        <w:rPr>
          <w:rFonts w:ascii="Times New Roman" w:eastAsia="標楷體" w:hAnsi="Times New Roman" w:cs="Times New Roman"/>
          <w:sz w:val="28"/>
        </w:rPr>
        <w:t>公司填報之</w:t>
      </w:r>
      <w:r>
        <w:rPr>
          <w:rFonts w:ascii="Times New Roman" w:eastAsia="標楷體" w:hAnsi="Times New Roman" w:cs="Times New Roman" w:hint="eastAsia"/>
          <w:sz w:val="28"/>
        </w:rPr>
        <w:t>比例與非比例</w:t>
      </w:r>
      <w:r w:rsidRPr="00286C7B">
        <w:rPr>
          <w:rFonts w:ascii="Times New Roman" w:eastAsia="標楷體" w:hAnsi="Times New Roman" w:cs="Times New Roman"/>
          <w:sz w:val="28"/>
        </w:rPr>
        <w:t>自</w:t>
      </w:r>
      <w:proofErr w:type="gramStart"/>
      <w:r w:rsidRPr="00286C7B">
        <w:rPr>
          <w:rFonts w:ascii="Times New Roman" w:eastAsia="標楷體" w:hAnsi="Times New Roman" w:cs="Times New Roman"/>
          <w:sz w:val="28"/>
        </w:rPr>
        <w:t>留曝</w:t>
      </w:r>
      <w:proofErr w:type="gramEnd"/>
      <w:r w:rsidRPr="00286C7B">
        <w:rPr>
          <w:rFonts w:ascii="Times New Roman" w:eastAsia="標楷體" w:hAnsi="Times New Roman" w:cs="Times New Roman"/>
          <w:sz w:val="28"/>
        </w:rPr>
        <w:t>險金額乘上損失係數</w:t>
      </w:r>
      <w:r w:rsidR="00012CE1" w:rsidRPr="00DB7553">
        <w:rPr>
          <w:rFonts w:ascii="Times New Roman" w:eastAsia="標楷體" w:hAnsi="Times New Roman" w:cs="Times New Roman" w:hint="eastAsia"/>
          <w:sz w:val="28"/>
        </w:rPr>
        <w:t>、理賠費用</w:t>
      </w:r>
      <w:proofErr w:type="gramStart"/>
      <w:r w:rsidR="00012CE1" w:rsidRPr="00DB7553">
        <w:rPr>
          <w:rFonts w:ascii="Times New Roman" w:eastAsia="標楷體" w:hAnsi="Times New Roman" w:cs="Times New Roman" w:hint="eastAsia"/>
          <w:sz w:val="28"/>
        </w:rPr>
        <w:t>係數及險</w:t>
      </w:r>
      <w:proofErr w:type="gramEnd"/>
      <w:r w:rsidR="00012CE1" w:rsidRPr="00DB7553">
        <w:rPr>
          <w:rFonts w:ascii="Times New Roman" w:eastAsia="標楷體" w:hAnsi="Times New Roman" w:cs="Times New Roman" w:hint="eastAsia"/>
          <w:sz w:val="28"/>
        </w:rPr>
        <w:t>種間分散係數</w:t>
      </w:r>
      <w:r w:rsidRPr="00286C7B">
        <w:rPr>
          <w:rFonts w:ascii="Times New Roman" w:eastAsia="標楷體" w:hAnsi="Times New Roman" w:cs="Times New Roman"/>
          <w:sz w:val="28"/>
        </w:rPr>
        <w:t>後計算各</w:t>
      </w:r>
      <w:r w:rsidRPr="00286C7B">
        <w:rPr>
          <w:rFonts w:ascii="Times New Roman" w:eastAsia="標楷體" w:hAnsi="Times New Roman" w:cs="Times New Roman"/>
          <w:sz w:val="28"/>
          <w:szCs w:val="28"/>
        </w:rPr>
        <w:t>迴</w:t>
      </w:r>
      <w:r w:rsidRPr="00286C7B">
        <w:rPr>
          <w:rFonts w:ascii="Times New Roman" w:eastAsia="標楷體" w:hAnsi="Times New Roman" w:cs="Times New Roman"/>
          <w:sz w:val="28"/>
        </w:rPr>
        <w:t>歸期下之自留損失金額，並扣除非比例性轉再保險合約的風險抵減額度後得到淨自留損失總額。</w:t>
      </w:r>
    </w:p>
    <w:p w:rsidR="001D3E96" w:rsidRDefault="001D3E96" w:rsidP="008F4347">
      <w:pPr>
        <w:adjustRightInd w:val="0"/>
        <w:snapToGrid w:val="0"/>
        <w:spacing w:line="360" w:lineRule="auto"/>
        <w:ind w:left="482"/>
        <w:rPr>
          <w:rFonts w:ascii="Times New Roman" w:eastAsia="標楷體" w:hAnsi="Times New Roman" w:cs="Times New Roman"/>
          <w:sz w:val="28"/>
        </w:rPr>
      </w:pPr>
      <w:r w:rsidRPr="001D3E96">
        <w:rPr>
          <w:rFonts w:ascii="Times New Roman" w:eastAsia="標楷體" w:hAnsi="Times New Roman" w:cs="Times New Roman" w:hint="eastAsia"/>
          <w:b/>
          <w:sz w:val="28"/>
          <w:szCs w:val="28"/>
        </w:rPr>
        <w:t>表</w:t>
      </w:r>
      <w:r>
        <w:rPr>
          <w:rFonts w:ascii="Times New Roman" w:eastAsia="標楷體" w:hAnsi="Times New Roman" w:cs="Times New Roman" w:hint="eastAsia"/>
          <w:b/>
          <w:sz w:val="28"/>
          <w:szCs w:val="28"/>
        </w:rPr>
        <w:t>6</w:t>
      </w:r>
      <w:r w:rsidRPr="001D3E96">
        <w:rPr>
          <w:rFonts w:ascii="Times New Roman" w:eastAsia="標楷體" w:hAnsi="Times New Roman" w:cs="Times New Roman" w:hint="eastAsia"/>
          <w:b/>
          <w:sz w:val="28"/>
          <w:szCs w:val="28"/>
        </w:rPr>
        <w:t>_3</w:t>
      </w:r>
      <w:r w:rsidRPr="001D3E96">
        <w:rPr>
          <w:rFonts w:ascii="Times New Roman" w:eastAsia="標楷體" w:hAnsi="Times New Roman" w:cs="Times New Roman" w:hint="eastAsia"/>
          <w:b/>
          <w:sz w:val="28"/>
          <w:szCs w:val="28"/>
        </w:rPr>
        <w:t>貨物水險分進業務</w:t>
      </w:r>
      <w:proofErr w:type="gramStart"/>
      <w:r>
        <w:rPr>
          <w:rFonts w:ascii="Times New Roman" w:eastAsia="標楷體" w:hAnsi="Times New Roman" w:cs="Times New Roman" w:hint="eastAsia"/>
          <w:b/>
          <w:sz w:val="28"/>
          <w:szCs w:val="28"/>
        </w:rPr>
        <w:t>颱</w:t>
      </w:r>
      <w:proofErr w:type="gramEnd"/>
      <w:r>
        <w:rPr>
          <w:rFonts w:ascii="Times New Roman" w:eastAsia="標楷體" w:hAnsi="Times New Roman" w:cs="Times New Roman" w:hint="eastAsia"/>
          <w:b/>
          <w:sz w:val="28"/>
          <w:szCs w:val="28"/>
        </w:rPr>
        <w:t>洪</w:t>
      </w:r>
      <w:r w:rsidRPr="001D3E96">
        <w:rPr>
          <w:rFonts w:ascii="Times New Roman" w:eastAsia="標楷體" w:hAnsi="Times New Roman" w:cs="Times New Roman" w:hint="eastAsia"/>
          <w:b/>
          <w:sz w:val="28"/>
          <w:szCs w:val="28"/>
        </w:rPr>
        <w:t>損失評估</w:t>
      </w:r>
    </w:p>
    <w:p w:rsidR="001D3E96" w:rsidRDefault="001D3E96" w:rsidP="008F4347">
      <w:pPr>
        <w:adjustRightInd w:val="0"/>
        <w:snapToGrid w:val="0"/>
        <w:spacing w:line="360" w:lineRule="auto"/>
        <w:ind w:left="992"/>
        <w:rPr>
          <w:rFonts w:ascii="Times New Roman" w:eastAsia="標楷體" w:hAnsi="Times New Roman" w:cs="Times New Roman"/>
          <w:sz w:val="28"/>
        </w:rPr>
      </w:pPr>
      <w:r w:rsidRPr="00150AC2">
        <w:rPr>
          <w:rFonts w:ascii="Times New Roman" w:eastAsia="標楷體" w:hAnsi="Times New Roman" w:cs="Times New Roman"/>
          <w:sz w:val="28"/>
        </w:rPr>
        <w:t>計</w:t>
      </w:r>
      <w:r>
        <w:rPr>
          <w:rFonts w:ascii="Times New Roman" w:eastAsia="標楷體" w:hAnsi="Times New Roman" w:cs="Times New Roman" w:hint="eastAsia"/>
          <w:sz w:val="28"/>
        </w:rPr>
        <w:t>算貨物水險颱風洪水</w:t>
      </w:r>
      <w:r w:rsidRPr="00150AC2">
        <w:rPr>
          <w:rFonts w:ascii="Times New Roman" w:eastAsia="標楷體" w:hAnsi="Times New Roman" w:cs="Times New Roman"/>
          <w:sz w:val="28"/>
        </w:rPr>
        <w:t>風險各</w:t>
      </w:r>
      <w:proofErr w:type="gramStart"/>
      <w:r w:rsidRPr="00150AC2">
        <w:rPr>
          <w:rFonts w:ascii="Times New Roman" w:eastAsia="標楷體" w:hAnsi="Times New Roman" w:cs="Times New Roman"/>
          <w:sz w:val="28"/>
        </w:rPr>
        <w:t>迴</w:t>
      </w:r>
      <w:proofErr w:type="gramEnd"/>
      <w:r w:rsidRPr="00150AC2">
        <w:rPr>
          <w:rFonts w:ascii="Times New Roman" w:eastAsia="標楷體" w:hAnsi="Times New Roman" w:cs="Times New Roman"/>
          <w:sz w:val="28"/>
        </w:rPr>
        <w:t>歸期下之</w:t>
      </w:r>
      <w:r>
        <w:rPr>
          <w:rFonts w:ascii="Times New Roman" w:eastAsia="標楷體" w:hAnsi="Times New Roman" w:cs="Times New Roman" w:hint="eastAsia"/>
          <w:sz w:val="28"/>
        </w:rPr>
        <w:t>分進業務</w:t>
      </w:r>
      <w:r w:rsidRPr="00150AC2">
        <w:rPr>
          <w:rFonts w:ascii="Times New Roman" w:eastAsia="標楷體" w:hAnsi="Times New Roman" w:cs="Times New Roman"/>
          <w:sz w:val="28"/>
        </w:rPr>
        <w:t>損失金額。依據公司填報之</w:t>
      </w:r>
      <w:r>
        <w:rPr>
          <w:rFonts w:ascii="Times New Roman" w:eastAsia="標楷體" w:hAnsi="Times New Roman" w:cs="Times New Roman" w:hint="eastAsia"/>
          <w:sz w:val="28"/>
        </w:rPr>
        <w:t>分</w:t>
      </w:r>
      <w:proofErr w:type="gramStart"/>
      <w:r>
        <w:rPr>
          <w:rFonts w:ascii="Times New Roman" w:eastAsia="標楷體" w:hAnsi="Times New Roman" w:cs="Times New Roman" w:hint="eastAsia"/>
          <w:sz w:val="28"/>
        </w:rPr>
        <w:t>進</w:t>
      </w:r>
      <w:r w:rsidRPr="00150AC2">
        <w:rPr>
          <w:rFonts w:ascii="Times New Roman" w:eastAsia="標楷體" w:hAnsi="Times New Roman" w:cs="Times New Roman"/>
          <w:sz w:val="28"/>
        </w:rPr>
        <w:t>曝險</w:t>
      </w:r>
      <w:proofErr w:type="gramEnd"/>
      <w:r w:rsidRPr="00150AC2">
        <w:rPr>
          <w:rFonts w:ascii="Times New Roman" w:eastAsia="標楷體" w:hAnsi="Times New Roman" w:cs="Times New Roman"/>
          <w:sz w:val="28"/>
        </w:rPr>
        <w:t>金額乘上</w:t>
      </w:r>
      <w:r>
        <w:rPr>
          <w:rFonts w:ascii="Times New Roman" w:eastAsia="標楷體" w:hAnsi="Times New Roman" w:cs="Times New Roman" w:hint="eastAsia"/>
          <w:sz w:val="28"/>
        </w:rPr>
        <w:t>不分貨物別</w:t>
      </w:r>
      <w:r w:rsidRPr="00150AC2">
        <w:rPr>
          <w:rFonts w:ascii="Times New Roman" w:eastAsia="標楷體" w:hAnsi="Times New Roman" w:cs="Times New Roman"/>
          <w:sz w:val="28"/>
        </w:rPr>
        <w:t>損失係數</w:t>
      </w:r>
      <w:r w:rsidR="00012CE1" w:rsidRPr="00DB7553">
        <w:rPr>
          <w:rFonts w:ascii="Times New Roman" w:eastAsia="標楷體" w:hAnsi="Times New Roman" w:cs="Times New Roman" w:hint="eastAsia"/>
          <w:sz w:val="28"/>
        </w:rPr>
        <w:t>、理賠費用</w:t>
      </w:r>
      <w:proofErr w:type="gramStart"/>
      <w:r w:rsidR="00012CE1" w:rsidRPr="00DB7553">
        <w:rPr>
          <w:rFonts w:ascii="Times New Roman" w:eastAsia="標楷體" w:hAnsi="Times New Roman" w:cs="Times New Roman" w:hint="eastAsia"/>
          <w:sz w:val="28"/>
        </w:rPr>
        <w:t>係數及險</w:t>
      </w:r>
      <w:proofErr w:type="gramEnd"/>
      <w:r w:rsidR="00012CE1" w:rsidRPr="00DB7553">
        <w:rPr>
          <w:rFonts w:ascii="Times New Roman" w:eastAsia="標楷體" w:hAnsi="Times New Roman" w:cs="Times New Roman" w:hint="eastAsia"/>
          <w:sz w:val="28"/>
        </w:rPr>
        <w:t>種間分散係數</w:t>
      </w:r>
      <w:r w:rsidRPr="00150AC2">
        <w:rPr>
          <w:rFonts w:ascii="Times New Roman" w:eastAsia="標楷體" w:hAnsi="Times New Roman" w:cs="Times New Roman"/>
          <w:sz w:val="28"/>
        </w:rPr>
        <w:t>後計算各迴歸期下之損失金額。</w:t>
      </w:r>
    </w:p>
    <w:p w:rsidR="001D3E96" w:rsidRDefault="001D3E96" w:rsidP="008F4347">
      <w:pPr>
        <w:adjustRightInd w:val="0"/>
        <w:snapToGrid w:val="0"/>
        <w:spacing w:line="360" w:lineRule="auto"/>
        <w:ind w:left="482"/>
        <w:rPr>
          <w:rFonts w:ascii="Times New Roman" w:eastAsia="標楷體" w:hAnsi="Times New Roman" w:cs="Times New Roman"/>
          <w:sz w:val="28"/>
        </w:rPr>
      </w:pPr>
      <w:r w:rsidRPr="001D3E96">
        <w:rPr>
          <w:rFonts w:ascii="Times New Roman" w:eastAsia="標楷體" w:hAnsi="Times New Roman" w:cs="Times New Roman" w:hint="eastAsia"/>
          <w:b/>
          <w:sz w:val="28"/>
          <w:szCs w:val="28"/>
        </w:rPr>
        <w:t>表</w:t>
      </w:r>
      <w:r>
        <w:rPr>
          <w:rFonts w:ascii="Times New Roman" w:eastAsia="標楷體" w:hAnsi="Times New Roman" w:cs="Times New Roman" w:hint="eastAsia"/>
          <w:b/>
          <w:sz w:val="28"/>
          <w:szCs w:val="28"/>
        </w:rPr>
        <w:t>6</w:t>
      </w:r>
      <w:r w:rsidRPr="001D3E96">
        <w:rPr>
          <w:rFonts w:ascii="Times New Roman" w:eastAsia="標楷體" w:hAnsi="Times New Roman" w:cs="Times New Roman" w:hint="eastAsia"/>
          <w:b/>
          <w:sz w:val="28"/>
          <w:szCs w:val="28"/>
        </w:rPr>
        <w:t>_4</w:t>
      </w:r>
      <w:r w:rsidRPr="001D3E96">
        <w:rPr>
          <w:rFonts w:ascii="Times New Roman" w:eastAsia="標楷體" w:hAnsi="Times New Roman" w:cs="Times New Roman" w:hint="eastAsia"/>
          <w:b/>
          <w:sz w:val="28"/>
          <w:szCs w:val="28"/>
        </w:rPr>
        <w:t>貨物水險自留業務</w:t>
      </w:r>
      <w:proofErr w:type="gramStart"/>
      <w:r>
        <w:rPr>
          <w:rFonts w:ascii="Times New Roman" w:eastAsia="標楷體" w:hAnsi="Times New Roman" w:cs="Times New Roman" w:hint="eastAsia"/>
          <w:b/>
          <w:sz w:val="28"/>
          <w:szCs w:val="28"/>
        </w:rPr>
        <w:t>颱</w:t>
      </w:r>
      <w:proofErr w:type="gramEnd"/>
      <w:r>
        <w:rPr>
          <w:rFonts w:ascii="Times New Roman" w:eastAsia="標楷體" w:hAnsi="Times New Roman" w:cs="Times New Roman" w:hint="eastAsia"/>
          <w:b/>
          <w:sz w:val="28"/>
          <w:szCs w:val="28"/>
        </w:rPr>
        <w:t>洪</w:t>
      </w:r>
      <w:r w:rsidRPr="001D3E96">
        <w:rPr>
          <w:rFonts w:ascii="Times New Roman" w:eastAsia="標楷體" w:hAnsi="Times New Roman" w:cs="Times New Roman" w:hint="eastAsia"/>
          <w:b/>
          <w:sz w:val="28"/>
          <w:szCs w:val="28"/>
        </w:rPr>
        <w:t>損失評估</w:t>
      </w:r>
    </w:p>
    <w:p w:rsidR="001D3E96" w:rsidRPr="001D3E96" w:rsidRDefault="001D3E96" w:rsidP="008F4347">
      <w:pPr>
        <w:adjustRightInd w:val="0"/>
        <w:snapToGrid w:val="0"/>
        <w:spacing w:line="360" w:lineRule="auto"/>
        <w:ind w:left="992"/>
      </w:pPr>
      <w:r w:rsidRPr="00150AC2">
        <w:rPr>
          <w:rFonts w:ascii="Times New Roman" w:eastAsia="標楷體" w:hAnsi="Times New Roman" w:cs="Times New Roman"/>
          <w:sz w:val="28"/>
        </w:rPr>
        <w:t>計算</w:t>
      </w:r>
      <w:r>
        <w:rPr>
          <w:rFonts w:ascii="Times New Roman" w:eastAsia="標楷體" w:hAnsi="Times New Roman" w:cs="Times New Roman" w:hint="eastAsia"/>
          <w:sz w:val="28"/>
        </w:rPr>
        <w:t>貨物水險颱風洪水</w:t>
      </w:r>
      <w:r w:rsidRPr="00150AC2">
        <w:rPr>
          <w:rFonts w:ascii="Times New Roman" w:eastAsia="標楷體" w:hAnsi="Times New Roman" w:cs="Times New Roman"/>
          <w:sz w:val="28"/>
        </w:rPr>
        <w:t>風險各</w:t>
      </w:r>
      <w:proofErr w:type="gramStart"/>
      <w:r w:rsidRPr="00150AC2">
        <w:rPr>
          <w:rFonts w:ascii="Times New Roman" w:eastAsia="標楷體" w:hAnsi="Times New Roman" w:cs="Times New Roman"/>
          <w:sz w:val="28"/>
        </w:rPr>
        <w:t>迴</w:t>
      </w:r>
      <w:proofErr w:type="gramEnd"/>
      <w:r w:rsidRPr="00150AC2">
        <w:rPr>
          <w:rFonts w:ascii="Times New Roman" w:eastAsia="標楷體" w:hAnsi="Times New Roman" w:cs="Times New Roman"/>
          <w:sz w:val="28"/>
        </w:rPr>
        <w:t>歸期下之自留損失及淨自留損失金額。依據公司填報之自留曝險金額乘上</w:t>
      </w:r>
      <w:r>
        <w:rPr>
          <w:rFonts w:ascii="Times New Roman" w:eastAsia="標楷體" w:hAnsi="Times New Roman" w:cs="Times New Roman" w:hint="eastAsia"/>
          <w:sz w:val="28"/>
        </w:rPr>
        <w:t>不分貨物別</w:t>
      </w:r>
      <w:r w:rsidRPr="00150AC2">
        <w:rPr>
          <w:rFonts w:ascii="Times New Roman" w:eastAsia="標楷體" w:hAnsi="Times New Roman" w:cs="Times New Roman"/>
          <w:sz w:val="28"/>
        </w:rPr>
        <w:t>損失係數</w:t>
      </w:r>
      <w:r w:rsidR="00012CE1" w:rsidRPr="00DB7553">
        <w:rPr>
          <w:rFonts w:ascii="Times New Roman" w:eastAsia="標楷體" w:hAnsi="Times New Roman" w:cs="Times New Roman" w:hint="eastAsia"/>
          <w:sz w:val="28"/>
        </w:rPr>
        <w:t>、理賠費用係數及險種間分散係數</w:t>
      </w:r>
      <w:r w:rsidRPr="00150AC2">
        <w:rPr>
          <w:rFonts w:ascii="Times New Roman" w:eastAsia="標楷體" w:hAnsi="Times New Roman" w:cs="Times New Roman"/>
          <w:sz w:val="28"/>
        </w:rPr>
        <w:t>後計算各迴歸期下之自留損失金額，並扣除非比例性再保險合約的風險抵減額度後得到淨自留損失總額。</w:t>
      </w:r>
    </w:p>
    <w:sectPr w:rsidR="001D3E96" w:rsidRPr="001D3E96" w:rsidSect="003C132D">
      <w:footerReference w:type="default" r:id="rId8"/>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24" w:rsidRDefault="00031724" w:rsidP="00D466A5">
      <w:r>
        <w:separator/>
      </w:r>
    </w:p>
  </w:endnote>
  <w:endnote w:type="continuationSeparator" w:id="0">
    <w:p w:rsidR="00031724" w:rsidRDefault="00031724" w:rsidP="00D4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42874"/>
      <w:docPartObj>
        <w:docPartGallery w:val="Page Numbers (Bottom of Page)"/>
        <w:docPartUnique/>
      </w:docPartObj>
    </w:sdtPr>
    <w:sdtEndPr/>
    <w:sdtContent>
      <w:p w:rsidR="00CF5A59" w:rsidRDefault="00CF5A59">
        <w:pPr>
          <w:pStyle w:val="a5"/>
        </w:pPr>
        <w:r>
          <w:rPr>
            <w:noProof/>
          </w:rPr>
          <mc:AlternateContent>
            <mc:Choice Requires="wps">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2125980" cy="2054860"/>
                  <wp:effectExtent l="7620" t="0" r="0" b="2540"/>
                  <wp:wrapNone/>
                  <wp:docPr id="1" name="等腰三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A59" w:rsidRDefault="00CF5A59">
                              <w:pPr>
                                <w:jc w:val="center"/>
                                <w:rPr>
                                  <w:szCs w:val="72"/>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 o:spid="_x0000_s1027" type="#_x0000_t5" style="position:absolute;margin-left:116.2pt;margin-top:0;width:167.4pt;height:161.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" adj="21600" fillcolor="#d2eaf1" stroked="f">
                  <v:textbox>
                    <w:txbxContent>
                      <w:p w:rsidR="00CF5A59" w:rsidRDefault="00CF5A59">
                        <w:pPr>
                          <w:jc w:val="center"/>
                          <w:rPr>
                            <w:szCs w:val="72"/>
                          </w:rPr>
                        </w:pP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24" w:rsidRDefault="00031724" w:rsidP="00D466A5">
      <w:r>
        <w:separator/>
      </w:r>
    </w:p>
  </w:footnote>
  <w:footnote w:type="continuationSeparator" w:id="0">
    <w:p w:rsidR="00031724" w:rsidRDefault="00031724" w:rsidP="00D46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A69A2"/>
    <w:multiLevelType w:val="hybridMultilevel"/>
    <w:tmpl w:val="5644F662"/>
    <w:lvl w:ilvl="0" w:tplc="0409000F">
      <w:start w:val="1"/>
      <w:numFmt w:val="decimal"/>
      <w:lvlText w:val="%1."/>
      <w:lvlJc w:val="left"/>
      <w:pPr>
        <w:ind w:left="957" w:hanging="480"/>
      </w:pPr>
    </w:lvl>
    <w:lvl w:ilvl="1" w:tplc="04090019">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9E"/>
    <w:rsid w:val="00003CC5"/>
    <w:rsid w:val="0000701E"/>
    <w:rsid w:val="00012CE1"/>
    <w:rsid w:val="00012EC7"/>
    <w:rsid w:val="000302FF"/>
    <w:rsid w:val="00031724"/>
    <w:rsid w:val="00045133"/>
    <w:rsid w:val="00046E84"/>
    <w:rsid w:val="000546BC"/>
    <w:rsid w:val="000661C1"/>
    <w:rsid w:val="00073910"/>
    <w:rsid w:val="00077310"/>
    <w:rsid w:val="000910E4"/>
    <w:rsid w:val="00095551"/>
    <w:rsid w:val="000A5903"/>
    <w:rsid w:val="000D13BA"/>
    <w:rsid w:val="000F0146"/>
    <w:rsid w:val="000F1DF6"/>
    <w:rsid w:val="00115B21"/>
    <w:rsid w:val="00124035"/>
    <w:rsid w:val="0012579F"/>
    <w:rsid w:val="001379FA"/>
    <w:rsid w:val="001525A5"/>
    <w:rsid w:val="00153DDC"/>
    <w:rsid w:val="00156B55"/>
    <w:rsid w:val="00177BD7"/>
    <w:rsid w:val="001900A3"/>
    <w:rsid w:val="001A00AB"/>
    <w:rsid w:val="001D216A"/>
    <w:rsid w:val="001D2DBE"/>
    <w:rsid w:val="001D3E96"/>
    <w:rsid w:val="001D6BA9"/>
    <w:rsid w:val="00231817"/>
    <w:rsid w:val="00244438"/>
    <w:rsid w:val="00286C7B"/>
    <w:rsid w:val="002A21E2"/>
    <w:rsid w:val="002B69EC"/>
    <w:rsid w:val="002D35A8"/>
    <w:rsid w:val="002D7DE2"/>
    <w:rsid w:val="002F18B5"/>
    <w:rsid w:val="00385EDB"/>
    <w:rsid w:val="003961BA"/>
    <w:rsid w:val="003A28A2"/>
    <w:rsid w:val="003B303E"/>
    <w:rsid w:val="003C132D"/>
    <w:rsid w:val="003C6A0D"/>
    <w:rsid w:val="003D09DB"/>
    <w:rsid w:val="0042021C"/>
    <w:rsid w:val="00422B01"/>
    <w:rsid w:val="004476FB"/>
    <w:rsid w:val="004518B1"/>
    <w:rsid w:val="00452B7A"/>
    <w:rsid w:val="00467D23"/>
    <w:rsid w:val="00497F9C"/>
    <w:rsid w:val="004C7A50"/>
    <w:rsid w:val="00560AB4"/>
    <w:rsid w:val="00560B6B"/>
    <w:rsid w:val="005628D9"/>
    <w:rsid w:val="00563E02"/>
    <w:rsid w:val="00567B54"/>
    <w:rsid w:val="0057213F"/>
    <w:rsid w:val="005B07CE"/>
    <w:rsid w:val="005C6BA2"/>
    <w:rsid w:val="005E53E1"/>
    <w:rsid w:val="00605E20"/>
    <w:rsid w:val="006074A8"/>
    <w:rsid w:val="00607B2E"/>
    <w:rsid w:val="006339F4"/>
    <w:rsid w:val="00634E8D"/>
    <w:rsid w:val="00637043"/>
    <w:rsid w:val="0064308E"/>
    <w:rsid w:val="00660273"/>
    <w:rsid w:val="00660DB3"/>
    <w:rsid w:val="0068490E"/>
    <w:rsid w:val="00686BEC"/>
    <w:rsid w:val="006D6184"/>
    <w:rsid w:val="006D620F"/>
    <w:rsid w:val="007143E1"/>
    <w:rsid w:val="00744FAD"/>
    <w:rsid w:val="0076232A"/>
    <w:rsid w:val="0076765B"/>
    <w:rsid w:val="00772204"/>
    <w:rsid w:val="0079452A"/>
    <w:rsid w:val="00795740"/>
    <w:rsid w:val="007C42C8"/>
    <w:rsid w:val="007D35A2"/>
    <w:rsid w:val="007F0B57"/>
    <w:rsid w:val="007F7FE9"/>
    <w:rsid w:val="00807F7E"/>
    <w:rsid w:val="0081305C"/>
    <w:rsid w:val="00825EDD"/>
    <w:rsid w:val="008273F5"/>
    <w:rsid w:val="0083563E"/>
    <w:rsid w:val="00850A6D"/>
    <w:rsid w:val="008679EE"/>
    <w:rsid w:val="00871826"/>
    <w:rsid w:val="00881707"/>
    <w:rsid w:val="008834EC"/>
    <w:rsid w:val="00884ED8"/>
    <w:rsid w:val="00886099"/>
    <w:rsid w:val="008930CF"/>
    <w:rsid w:val="00893617"/>
    <w:rsid w:val="00893A46"/>
    <w:rsid w:val="00896E77"/>
    <w:rsid w:val="008C3981"/>
    <w:rsid w:val="008F4347"/>
    <w:rsid w:val="00905A78"/>
    <w:rsid w:val="0090608F"/>
    <w:rsid w:val="00961963"/>
    <w:rsid w:val="009925DF"/>
    <w:rsid w:val="00992EAE"/>
    <w:rsid w:val="009A3FCD"/>
    <w:rsid w:val="009A7E40"/>
    <w:rsid w:val="009B290A"/>
    <w:rsid w:val="009F3F45"/>
    <w:rsid w:val="00A04EF2"/>
    <w:rsid w:val="00A06B4A"/>
    <w:rsid w:val="00A17072"/>
    <w:rsid w:val="00A252DC"/>
    <w:rsid w:val="00AA71C0"/>
    <w:rsid w:val="00AC163E"/>
    <w:rsid w:val="00AD284F"/>
    <w:rsid w:val="00AE6D85"/>
    <w:rsid w:val="00B078C2"/>
    <w:rsid w:val="00B11808"/>
    <w:rsid w:val="00B44BFC"/>
    <w:rsid w:val="00B6319D"/>
    <w:rsid w:val="00B832A0"/>
    <w:rsid w:val="00B91EB2"/>
    <w:rsid w:val="00BB4E18"/>
    <w:rsid w:val="00BD0105"/>
    <w:rsid w:val="00BD5452"/>
    <w:rsid w:val="00BE4247"/>
    <w:rsid w:val="00BE6075"/>
    <w:rsid w:val="00BF15EB"/>
    <w:rsid w:val="00C0130D"/>
    <w:rsid w:val="00C04B6E"/>
    <w:rsid w:val="00C37768"/>
    <w:rsid w:val="00C70747"/>
    <w:rsid w:val="00C84D10"/>
    <w:rsid w:val="00C85FA9"/>
    <w:rsid w:val="00C96EFA"/>
    <w:rsid w:val="00CC7DCF"/>
    <w:rsid w:val="00CF22B8"/>
    <w:rsid w:val="00CF49BD"/>
    <w:rsid w:val="00CF4D61"/>
    <w:rsid w:val="00CF5A59"/>
    <w:rsid w:val="00D21AF5"/>
    <w:rsid w:val="00D36C63"/>
    <w:rsid w:val="00D466A5"/>
    <w:rsid w:val="00D47C5D"/>
    <w:rsid w:val="00D6587B"/>
    <w:rsid w:val="00D70451"/>
    <w:rsid w:val="00D725D6"/>
    <w:rsid w:val="00D76259"/>
    <w:rsid w:val="00D77077"/>
    <w:rsid w:val="00D843B4"/>
    <w:rsid w:val="00D857A3"/>
    <w:rsid w:val="00D87216"/>
    <w:rsid w:val="00DA2A88"/>
    <w:rsid w:val="00DA6D76"/>
    <w:rsid w:val="00DB7553"/>
    <w:rsid w:val="00DE566F"/>
    <w:rsid w:val="00DE643C"/>
    <w:rsid w:val="00E01D03"/>
    <w:rsid w:val="00E04351"/>
    <w:rsid w:val="00E07FB6"/>
    <w:rsid w:val="00E20776"/>
    <w:rsid w:val="00E347ED"/>
    <w:rsid w:val="00E51726"/>
    <w:rsid w:val="00E6459D"/>
    <w:rsid w:val="00E74A34"/>
    <w:rsid w:val="00E75E58"/>
    <w:rsid w:val="00E811B3"/>
    <w:rsid w:val="00E947AE"/>
    <w:rsid w:val="00EB752D"/>
    <w:rsid w:val="00EC39D2"/>
    <w:rsid w:val="00ED2982"/>
    <w:rsid w:val="00ED49AC"/>
    <w:rsid w:val="00EE2284"/>
    <w:rsid w:val="00EF0396"/>
    <w:rsid w:val="00F030A1"/>
    <w:rsid w:val="00F04490"/>
    <w:rsid w:val="00F15CD7"/>
    <w:rsid w:val="00F21FA7"/>
    <w:rsid w:val="00F65069"/>
    <w:rsid w:val="00F710DB"/>
    <w:rsid w:val="00F7173D"/>
    <w:rsid w:val="00F74B4D"/>
    <w:rsid w:val="00F81A90"/>
    <w:rsid w:val="00FA169C"/>
    <w:rsid w:val="00FA1E2A"/>
    <w:rsid w:val="00FA4569"/>
    <w:rsid w:val="00FA5483"/>
    <w:rsid w:val="00FB24B5"/>
    <w:rsid w:val="00FB379E"/>
    <w:rsid w:val="00FB470C"/>
    <w:rsid w:val="00FD7CFE"/>
    <w:rsid w:val="00FE056B"/>
    <w:rsid w:val="00FE6602"/>
    <w:rsid w:val="00FF13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E623D"/>
  <w15:docId w15:val="{753D11C0-4E10-4E9A-8125-F704E794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E96"/>
    <w:pPr>
      <w:widowControl w:val="0"/>
    </w:pPr>
  </w:style>
  <w:style w:type="paragraph" w:styleId="1">
    <w:name w:val="heading 1"/>
    <w:basedOn w:val="a"/>
    <w:next w:val="a"/>
    <w:link w:val="10"/>
    <w:uiPriority w:val="9"/>
    <w:qFormat/>
    <w:rsid w:val="00D466A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6A5"/>
    <w:pPr>
      <w:tabs>
        <w:tab w:val="center" w:pos="4153"/>
        <w:tab w:val="right" w:pos="8306"/>
      </w:tabs>
      <w:snapToGrid w:val="0"/>
    </w:pPr>
    <w:rPr>
      <w:sz w:val="20"/>
      <w:szCs w:val="20"/>
    </w:rPr>
  </w:style>
  <w:style w:type="character" w:customStyle="1" w:styleId="a4">
    <w:name w:val="頁首 字元"/>
    <w:basedOn w:val="a0"/>
    <w:link w:val="a3"/>
    <w:uiPriority w:val="99"/>
    <w:rsid w:val="00D466A5"/>
    <w:rPr>
      <w:sz w:val="20"/>
      <w:szCs w:val="20"/>
    </w:rPr>
  </w:style>
  <w:style w:type="paragraph" w:styleId="a5">
    <w:name w:val="footer"/>
    <w:basedOn w:val="a"/>
    <w:link w:val="a6"/>
    <w:uiPriority w:val="99"/>
    <w:unhideWhenUsed/>
    <w:rsid w:val="00D466A5"/>
    <w:pPr>
      <w:tabs>
        <w:tab w:val="center" w:pos="4153"/>
        <w:tab w:val="right" w:pos="8306"/>
      </w:tabs>
      <w:snapToGrid w:val="0"/>
    </w:pPr>
    <w:rPr>
      <w:sz w:val="20"/>
      <w:szCs w:val="20"/>
    </w:rPr>
  </w:style>
  <w:style w:type="character" w:customStyle="1" w:styleId="a6">
    <w:name w:val="頁尾 字元"/>
    <w:basedOn w:val="a0"/>
    <w:link w:val="a5"/>
    <w:uiPriority w:val="99"/>
    <w:rsid w:val="00D466A5"/>
    <w:rPr>
      <w:sz w:val="20"/>
      <w:szCs w:val="20"/>
    </w:rPr>
  </w:style>
  <w:style w:type="paragraph" w:styleId="a7">
    <w:name w:val="Date"/>
    <w:basedOn w:val="a"/>
    <w:next w:val="a"/>
    <w:link w:val="a8"/>
    <w:uiPriority w:val="99"/>
    <w:semiHidden/>
    <w:unhideWhenUsed/>
    <w:rsid w:val="00D466A5"/>
    <w:pPr>
      <w:jc w:val="right"/>
    </w:pPr>
  </w:style>
  <w:style w:type="character" w:customStyle="1" w:styleId="a8">
    <w:name w:val="日期 字元"/>
    <w:basedOn w:val="a0"/>
    <w:link w:val="a7"/>
    <w:uiPriority w:val="99"/>
    <w:semiHidden/>
    <w:rsid w:val="00D466A5"/>
  </w:style>
  <w:style w:type="character" w:customStyle="1" w:styleId="10">
    <w:name w:val="標題 1 字元"/>
    <w:basedOn w:val="a0"/>
    <w:link w:val="1"/>
    <w:uiPriority w:val="9"/>
    <w:rsid w:val="00D466A5"/>
    <w:rPr>
      <w:rFonts w:asciiTheme="majorHAnsi" w:eastAsiaTheme="majorEastAsia" w:hAnsiTheme="majorHAnsi" w:cstheme="majorBidi"/>
      <w:b/>
      <w:bCs/>
      <w:kern w:val="52"/>
      <w:sz w:val="52"/>
      <w:szCs w:val="52"/>
    </w:rPr>
  </w:style>
  <w:style w:type="paragraph" w:styleId="a9">
    <w:name w:val="TOC Heading"/>
    <w:basedOn w:val="1"/>
    <w:next w:val="a"/>
    <w:uiPriority w:val="39"/>
    <w:unhideWhenUsed/>
    <w:qFormat/>
    <w:rsid w:val="00D466A5"/>
    <w:pPr>
      <w:keepLines/>
      <w:widowControl/>
      <w:spacing w:before="240" w:after="0" w:line="259" w:lineRule="auto"/>
      <w:outlineLvl w:val="9"/>
    </w:pPr>
    <w:rPr>
      <w:b w:val="0"/>
      <w:bCs w:val="0"/>
      <w:color w:val="2E74B5" w:themeColor="accent1" w:themeShade="BF"/>
      <w:kern w:val="0"/>
      <w:sz w:val="32"/>
      <w:szCs w:val="32"/>
    </w:rPr>
  </w:style>
  <w:style w:type="paragraph" w:styleId="2">
    <w:name w:val="toc 2"/>
    <w:basedOn w:val="a"/>
    <w:next w:val="a"/>
    <w:autoRedefine/>
    <w:uiPriority w:val="39"/>
    <w:unhideWhenUsed/>
    <w:rsid w:val="00D466A5"/>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B078C2"/>
    <w:pPr>
      <w:widowControl/>
      <w:tabs>
        <w:tab w:val="right" w:leader="dot" w:pos="8296"/>
      </w:tabs>
      <w:adjustRightInd w:val="0"/>
      <w:snapToGrid w:val="0"/>
      <w:spacing w:before="120" w:after="240"/>
    </w:pPr>
    <w:rPr>
      <w:rFonts w:cs="Times New Roman"/>
      <w:kern w:val="0"/>
      <w:sz w:val="22"/>
    </w:rPr>
  </w:style>
  <w:style w:type="paragraph" w:styleId="3">
    <w:name w:val="toc 3"/>
    <w:basedOn w:val="a"/>
    <w:next w:val="a"/>
    <w:autoRedefine/>
    <w:uiPriority w:val="39"/>
    <w:unhideWhenUsed/>
    <w:rsid w:val="00D466A5"/>
    <w:pPr>
      <w:widowControl/>
      <w:spacing w:after="100" w:line="259" w:lineRule="auto"/>
      <w:ind w:left="440"/>
    </w:pPr>
    <w:rPr>
      <w:rFonts w:cs="Times New Roman"/>
      <w:kern w:val="0"/>
      <w:sz w:val="22"/>
    </w:rPr>
  </w:style>
  <w:style w:type="character" w:styleId="aa">
    <w:name w:val="Hyperlink"/>
    <w:basedOn w:val="a0"/>
    <w:uiPriority w:val="99"/>
    <w:unhideWhenUsed/>
    <w:rsid w:val="00A06B4A"/>
    <w:rPr>
      <w:color w:val="0563C1" w:themeColor="hyperlink"/>
      <w:u w:val="single"/>
    </w:rPr>
  </w:style>
  <w:style w:type="paragraph" w:styleId="Web">
    <w:name w:val="Normal (Web)"/>
    <w:basedOn w:val="a"/>
    <w:uiPriority w:val="99"/>
    <w:semiHidden/>
    <w:unhideWhenUsed/>
    <w:rsid w:val="00CF49BD"/>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1"/>
    <w:uiPriority w:val="39"/>
    <w:rsid w:val="00CF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3563E"/>
    <w:pPr>
      <w:ind w:leftChars="200" w:left="480"/>
    </w:pPr>
  </w:style>
  <w:style w:type="paragraph" w:styleId="ad">
    <w:name w:val="Balloon Text"/>
    <w:basedOn w:val="a"/>
    <w:link w:val="ae"/>
    <w:uiPriority w:val="99"/>
    <w:semiHidden/>
    <w:unhideWhenUsed/>
    <w:rsid w:val="00E07FB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7FB6"/>
    <w:rPr>
      <w:rFonts w:asciiTheme="majorHAnsi" w:eastAsiaTheme="majorEastAsia" w:hAnsiTheme="majorHAnsi" w:cstheme="majorBidi"/>
      <w:sz w:val="18"/>
      <w:szCs w:val="18"/>
    </w:rPr>
  </w:style>
  <w:style w:type="paragraph" w:styleId="af">
    <w:name w:val="No Spacing"/>
    <w:link w:val="af0"/>
    <w:uiPriority w:val="1"/>
    <w:qFormat/>
    <w:rsid w:val="007F7FE9"/>
    <w:rPr>
      <w:kern w:val="0"/>
      <w:sz w:val="22"/>
    </w:rPr>
  </w:style>
  <w:style w:type="character" w:customStyle="1" w:styleId="af0">
    <w:name w:val="無間距 字元"/>
    <w:basedOn w:val="a0"/>
    <w:link w:val="af"/>
    <w:uiPriority w:val="1"/>
    <w:rsid w:val="007F7FE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9399">
      <w:bodyDiv w:val="1"/>
      <w:marLeft w:val="0"/>
      <w:marRight w:val="0"/>
      <w:marTop w:val="0"/>
      <w:marBottom w:val="0"/>
      <w:divBdr>
        <w:top w:val="none" w:sz="0" w:space="0" w:color="auto"/>
        <w:left w:val="none" w:sz="0" w:space="0" w:color="auto"/>
        <w:bottom w:val="none" w:sz="0" w:space="0" w:color="auto"/>
        <w:right w:val="none" w:sz="0" w:space="0" w:color="auto"/>
      </w:divBdr>
    </w:div>
    <w:div w:id="2123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85E7-E779-414F-9E77-A84B08A5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葉建志</dc:creator>
  <cp:keywords/>
  <dc:description/>
  <cp:lastModifiedBy>何宗霖</cp:lastModifiedBy>
  <cp:revision>13</cp:revision>
  <cp:lastPrinted>2021-08-02T06:49:00Z</cp:lastPrinted>
  <dcterms:created xsi:type="dcterms:W3CDTF">2021-08-24T02:37:00Z</dcterms:created>
  <dcterms:modified xsi:type="dcterms:W3CDTF">2022-12-16T09:32:00Z</dcterms:modified>
</cp:coreProperties>
</file>