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F28E9" w14:textId="333E9248" w:rsidR="00553C65" w:rsidRPr="00B825B3" w:rsidRDefault="0039556F" w:rsidP="00FE0F30">
      <w:pPr>
        <w:jc w:val="center"/>
        <w:rPr>
          <w:rFonts w:eastAsia="標楷體" w:hAnsi="標楷體"/>
          <w:b/>
          <w:bCs/>
          <w:sz w:val="36"/>
        </w:rPr>
      </w:pPr>
      <w:proofErr w:type="gramStart"/>
      <w:r w:rsidRPr="00B825B3">
        <w:rPr>
          <w:rFonts w:eastAsia="標楷體" w:hAnsi="標楷體" w:hint="eastAsia"/>
          <w:b/>
          <w:bCs/>
          <w:sz w:val="36"/>
        </w:rPr>
        <w:t>1</w:t>
      </w:r>
      <w:r w:rsidR="004073B5">
        <w:rPr>
          <w:rFonts w:eastAsia="標楷體" w:hAnsi="標楷體" w:hint="eastAsia"/>
          <w:b/>
          <w:bCs/>
          <w:sz w:val="36"/>
        </w:rPr>
        <w:t>1</w:t>
      </w:r>
      <w:r w:rsidR="003B3B91">
        <w:rPr>
          <w:rFonts w:eastAsia="標楷體" w:hAnsi="標楷體" w:hint="eastAsia"/>
          <w:b/>
          <w:bCs/>
          <w:sz w:val="36"/>
        </w:rPr>
        <w:t>2</w:t>
      </w:r>
      <w:proofErr w:type="gramEnd"/>
      <w:r w:rsidRPr="00B825B3">
        <w:rPr>
          <w:rFonts w:eastAsia="標楷體" w:hAnsi="標楷體" w:hint="eastAsia"/>
          <w:b/>
          <w:bCs/>
          <w:sz w:val="36"/>
        </w:rPr>
        <w:t>年</w:t>
      </w:r>
      <w:r w:rsidR="00DF4972" w:rsidRPr="00B825B3">
        <w:rPr>
          <w:rFonts w:eastAsia="標楷體" w:hAnsi="標楷體" w:hint="eastAsia"/>
          <w:b/>
          <w:bCs/>
          <w:sz w:val="36"/>
        </w:rPr>
        <w:t>度</w:t>
      </w:r>
      <w:r w:rsidR="00DB519A" w:rsidRPr="00B825B3">
        <w:rPr>
          <w:rFonts w:eastAsia="標楷體" w:hAnsi="標楷體"/>
          <w:b/>
          <w:bCs/>
          <w:sz w:val="36"/>
        </w:rPr>
        <w:t>一年期</w:t>
      </w:r>
      <w:r w:rsidR="00DB519A" w:rsidRPr="00B825B3">
        <w:rPr>
          <w:rFonts w:eastAsia="標楷體" w:hAnsi="標楷體"/>
          <w:b/>
          <w:bCs/>
          <w:sz w:val="36"/>
        </w:rPr>
        <w:t>(</w:t>
      </w:r>
      <w:r w:rsidR="00DB519A" w:rsidRPr="00B825B3">
        <w:rPr>
          <w:rFonts w:eastAsia="標楷體" w:hAnsi="標楷體"/>
          <w:b/>
          <w:bCs/>
          <w:sz w:val="36"/>
        </w:rPr>
        <w:t>含</w:t>
      </w:r>
      <w:r w:rsidR="00DB519A" w:rsidRPr="00B825B3">
        <w:rPr>
          <w:rFonts w:eastAsia="標楷體" w:hAnsi="標楷體"/>
          <w:b/>
          <w:bCs/>
          <w:sz w:val="36"/>
        </w:rPr>
        <w:t>)</w:t>
      </w:r>
      <w:r w:rsidR="00DB519A" w:rsidRPr="00B825B3">
        <w:rPr>
          <w:rFonts w:eastAsia="標楷體" w:hAnsi="標楷體"/>
          <w:b/>
          <w:bCs/>
          <w:sz w:val="36"/>
        </w:rPr>
        <w:t>以下健康保險</w:t>
      </w:r>
      <w:r w:rsidR="00DB519A" w:rsidRPr="00B825B3">
        <w:rPr>
          <w:rFonts w:eastAsia="標楷體" w:hAnsi="標楷體" w:hint="eastAsia"/>
          <w:b/>
          <w:bCs/>
          <w:sz w:val="36"/>
        </w:rPr>
        <w:t>之損失率</w:t>
      </w:r>
    </w:p>
    <w:p w14:paraId="7BE162E2" w14:textId="77777777" w:rsidR="00B122D3" w:rsidRPr="003B3B91" w:rsidRDefault="00B122D3" w:rsidP="00A03703">
      <w:pPr>
        <w:overflowPunct w:val="0"/>
        <w:snapToGrid w:val="0"/>
        <w:spacing w:beforeLines="50" w:before="180" w:line="360" w:lineRule="auto"/>
        <w:jc w:val="both"/>
        <w:rPr>
          <w:rFonts w:ascii="標楷體" w:eastAsia="標楷體" w:hAnsi="標楷體"/>
          <w:sz w:val="28"/>
        </w:rPr>
      </w:pPr>
    </w:p>
    <w:p w14:paraId="3D44A8D4" w14:textId="532E4D3D" w:rsidR="00ED35CC" w:rsidRDefault="002179F7" w:rsidP="00ED35CC">
      <w:pPr>
        <w:overflowPunct w:val="0"/>
        <w:snapToGrid w:val="0"/>
        <w:spacing w:beforeLines="50" w:before="180" w:line="360" w:lineRule="auto"/>
        <w:ind w:firstLineChars="183" w:firstLine="512"/>
        <w:jc w:val="both"/>
        <w:rPr>
          <w:rFonts w:eastAsia="標楷體" w:hAnsi="標楷體"/>
          <w:sz w:val="28"/>
        </w:rPr>
      </w:pPr>
      <w:r w:rsidRPr="00B825B3">
        <w:rPr>
          <w:rFonts w:eastAsia="標楷體" w:hAnsi="標楷體" w:hint="eastAsia"/>
          <w:sz w:val="28"/>
        </w:rPr>
        <w:t>我國</w:t>
      </w:r>
      <w:r w:rsidRPr="001B15F5">
        <w:rPr>
          <w:rFonts w:eastAsia="標楷體" w:hAnsi="標楷體" w:hint="eastAsia"/>
          <w:sz w:val="28"/>
        </w:rPr>
        <w:t>保險業</w:t>
      </w:r>
      <w:proofErr w:type="gramStart"/>
      <w:r w:rsidR="00D44D46" w:rsidRPr="001B15F5">
        <w:rPr>
          <w:rFonts w:eastAsia="標楷體" w:hAnsi="標楷體" w:hint="eastAsia"/>
          <w:sz w:val="28"/>
        </w:rPr>
        <w:t>1</w:t>
      </w:r>
      <w:r w:rsidR="004073B5" w:rsidRPr="001B15F5">
        <w:rPr>
          <w:rFonts w:eastAsia="標楷體" w:hAnsi="標楷體" w:hint="eastAsia"/>
          <w:sz w:val="28"/>
        </w:rPr>
        <w:t>1</w:t>
      </w:r>
      <w:r w:rsidR="003B3B91">
        <w:rPr>
          <w:rFonts w:eastAsia="標楷體" w:hAnsi="標楷體" w:hint="eastAsia"/>
          <w:sz w:val="28"/>
        </w:rPr>
        <w:t>2</w:t>
      </w:r>
      <w:proofErr w:type="gramEnd"/>
      <w:r w:rsidR="00595016" w:rsidRPr="001B15F5">
        <w:rPr>
          <w:rFonts w:eastAsia="標楷體" w:hAnsi="標楷體" w:hint="eastAsia"/>
          <w:sz w:val="28"/>
        </w:rPr>
        <w:t>年度</w:t>
      </w:r>
      <w:r w:rsidRPr="001B15F5">
        <w:rPr>
          <w:rFonts w:eastAsia="標楷體" w:hAnsi="標楷體"/>
          <w:sz w:val="28"/>
        </w:rPr>
        <w:t>一年期</w:t>
      </w:r>
      <w:r w:rsidRPr="001B15F5">
        <w:rPr>
          <w:rFonts w:eastAsia="標楷體" w:hAnsi="標楷體"/>
          <w:sz w:val="28"/>
        </w:rPr>
        <w:t>(</w:t>
      </w:r>
      <w:r w:rsidRPr="001B15F5">
        <w:rPr>
          <w:rFonts w:eastAsia="標楷體" w:hAnsi="標楷體"/>
          <w:sz w:val="28"/>
        </w:rPr>
        <w:t>含</w:t>
      </w:r>
      <w:r w:rsidRPr="001B15F5">
        <w:rPr>
          <w:rFonts w:eastAsia="標楷體" w:hAnsi="標楷體"/>
          <w:sz w:val="28"/>
        </w:rPr>
        <w:t>)</w:t>
      </w:r>
      <w:r w:rsidRPr="001B15F5">
        <w:rPr>
          <w:rFonts w:eastAsia="標楷體" w:hAnsi="標楷體"/>
          <w:sz w:val="28"/>
        </w:rPr>
        <w:t>以下</w:t>
      </w:r>
      <w:r w:rsidR="009E143B">
        <w:rPr>
          <w:rFonts w:eastAsia="標楷體" w:hAnsi="標楷體" w:hint="eastAsia"/>
          <w:sz w:val="28"/>
        </w:rPr>
        <w:t>個人</w:t>
      </w:r>
      <w:r w:rsidRPr="001B15F5">
        <w:rPr>
          <w:rFonts w:eastAsia="標楷體" w:hAnsi="標楷體"/>
          <w:sz w:val="28"/>
        </w:rPr>
        <w:t>健康保險</w:t>
      </w:r>
      <w:r w:rsidRPr="001B15F5">
        <w:rPr>
          <w:rFonts w:eastAsia="標楷體" w:hAnsi="標楷體" w:hint="eastAsia"/>
          <w:sz w:val="28"/>
        </w:rPr>
        <w:t>之</w:t>
      </w:r>
      <w:r w:rsidR="008452D0">
        <w:rPr>
          <w:rFonts w:eastAsia="標楷體" w:hAnsi="標楷體" w:hint="eastAsia"/>
          <w:sz w:val="28"/>
        </w:rPr>
        <w:t>總保費</w:t>
      </w:r>
      <w:r w:rsidRPr="001B15F5">
        <w:rPr>
          <w:rFonts w:eastAsia="標楷體" w:hAnsi="標楷體" w:hint="eastAsia"/>
          <w:sz w:val="28"/>
        </w:rPr>
        <w:t>損失率為</w:t>
      </w:r>
      <w:r w:rsidR="003B3B91">
        <w:rPr>
          <w:rFonts w:eastAsia="標楷體" w:hAnsi="標楷體" w:hint="eastAsia"/>
          <w:sz w:val="28"/>
        </w:rPr>
        <w:t>113.58</w:t>
      </w:r>
      <w:r w:rsidRPr="00B75ECB">
        <w:rPr>
          <w:rFonts w:eastAsia="標楷體" w:hAnsi="標楷體"/>
          <w:sz w:val="28"/>
        </w:rPr>
        <w:t>%</w:t>
      </w:r>
      <w:r w:rsidR="00DC0237" w:rsidRPr="001B15F5">
        <w:rPr>
          <w:rFonts w:ascii="標楷體" w:eastAsia="標楷體" w:hAnsi="標楷體" w:hint="eastAsia"/>
          <w:sz w:val="28"/>
        </w:rPr>
        <w:t>。</w:t>
      </w:r>
      <w:r w:rsidR="004F6200" w:rsidRPr="00B825B3">
        <w:rPr>
          <w:rFonts w:eastAsia="標楷體" w:hAnsi="標楷體" w:hint="eastAsia"/>
          <w:sz w:val="28"/>
        </w:rPr>
        <w:t>損失率計算方式：</w:t>
      </w:r>
    </w:p>
    <w:p w14:paraId="7B4CE957" w14:textId="1487EABA" w:rsidR="004F243C" w:rsidRPr="00ED35CC" w:rsidRDefault="004F243C" w:rsidP="00ED35CC">
      <w:pPr>
        <w:overflowPunct w:val="0"/>
        <w:snapToGrid w:val="0"/>
        <w:spacing w:beforeLines="50" w:before="180" w:line="360" w:lineRule="auto"/>
        <w:ind w:firstLineChars="183" w:firstLine="512"/>
        <w:jc w:val="both"/>
        <w:rPr>
          <w:rFonts w:eastAsia="標楷體" w:hAnsi="標楷體"/>
          <w:sz w:val="28"/>
        </w:rPr>
      </w:pPr>
      <w:r>
        <w:rPr>
          <w:rFonts w:eastAsia="標楷體" w:hint="eastAsia"/>
          <w:sz w:val="28"/>
        </w:rPr>
        <w:t>損失率</w:t>
      </w:r>
      <w:r>
        <w:rPr>
          <w:rFonts w:eastAsia="標楷體" w:hint="eastAsia"/>
          <w:sz w:val="28"/>
        </w:rPr>
        <w:t xml:space="preserve"> </w:t>
      </w:r>
      <w:r w:rsidR="002B5A61">
        <w:rPr>
          <w:rFonts w:eastAsia="標楷體" w:hint="eastAsia"/>
          <w:sz w:val="28"/>
        </w:rPr>
        <w:t>＝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淨保險賠款</w:t>
      </w:r>
      <w:r>
        <w:rPr>
          <w:rFonts w:eastAsia="標楷體" w:hint="eastAsia"/>
          <w:sz w:val="28"/>
        </w:rPr>
        <w:t xml:space="preserve"> </w:t>
      </w:r>
      <w:r w:rsidR="002B5A61">
        <w:rPr>
          <w:rFonts w:eastAsia="標楷體" w:hint="eastAsia"/>
          <w:sz w:val="28"/>
        </w:rPr>
        <w:t>÷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滿期保險費</w:t>
      </w:r>
    </w:p>
    <w:p w14:paraId="1EC94E2D" w14:textId="2731E796" w:rsidR="00ED35CC" w:rsidRDefault="001B15F5" w:rsidP="005D2415">
      <w:pPr>
        <w:pStyle w:val="a5"/>
        <w:numPr>
          <w:ilvl w:val="0"/>
          <w:numId w:val="6"/>
        </w:numPr>
        <w:overflowPunct w:val="0"/>
        <w:snapToGrid w:val="0"/>
        <w:spacing w:line="480" w:lineRule="exact"/>
        <w:ind w:leftChars="0"/>
        <w:jc w:val="both"/>
        <w:rPr>
          <w:rFonts w:eastAsia="標楷體"/>
          <w:sz w:val="28"/>
        </w:rPr>
      </w:pPr>
      <w:r w:rsidRPr="001B15F5">
        <w:rPr>
          <w:rFonts w:eastAsia="標楷體" w:hint="eastAsia"/>
          <w:sz w:val="28"/>
        </w:rPr>
        <w:t>淨保險賠款</w:t>
      </w:r>
      <w:r w:rsidR="004F243C">
        <w:rPr>
          <w:rFonts w:eastAsia="標楷體" w:hint="eastAsia"/>
          <w:sz w:val="28"/>
        </w:rPr>
        <w:t xml:space="preserve"> </w:t>
      </w:r>
      <w:r w:rsidR="002B5A61">
        <w:rPr>
          <w:rFonts w:eastAsia="標楷體" w:hint="eastAsia"/>
          <w:sz w:val="28"/>
        </w:rPr>
        <w:t>＝</w:t>
      </w:r>
      <w:r w:rsidR="004F243C">
        <w:rPr>
          <w:rFonts w:eastAsia="標楷體" w:hint="eastAsia"/>
          <w:sz w:val="28"/>
        </w:rPr>
        <w:t xml:space="preserve"> </w:t>
      </w:r>
      <w:r w:rsidR="009E143B">
        <w:rPr>
          <w:rFonts w:eastAsia="標楷體" w:hint="eastAsia"/>
          <w:sz w:val="28"/>
        </w:rPr>
        <w:t>已付賠款</w:t>
      </w:r>
      <w:r w:rsidR="002B5A61">
        <w:rPr>
          <w:rFonts w:eastAsia="標楷體" w:hint="eastAsia"/>
          <w:sz w:val="28"/>
        </w:rPr>
        <w:t>＋本年度</w:t>
      </w:r>
      <w:r w:rsidR="009E143B">
        <w:rPr>
          <w:rFonts w:eastAsia="標楷體" w:hint="eastAsia"/>
          <w:sz w:val="28"/>
        </w:rPr>
        <w:t>賠款準備金</w:t>
      </w:r>
      <w:r w:rsidR="004F243C">
        <w:rPr>
          <w:rFonts w:eastAsia="標楷體" w:hint="eastAsia"/>
          <w:sz w:val="28"/>
        </w:rPr>
        <w:t>餘額</w:t>
      </w:r>
      <w:r w:rsidR="002B5A61">
        <w:rPr>
          <w:rFonts w:eastAsia="標楷體" w:hint="eastAsia"/>
          <w:sz w:val="28"/>
        </w:rPr>
        <w:t>－</w:t>
      </w:r>
      <w:r w:rsidR="004F243C">
        <w:rPr>
          <w:rFonts w:eastAsia="標楷體" w:hint="eastAsia"/>
          <w:sz w:val="28"/>
        </w:rPr>
        <w:t>前一年度</w:t>
      </w:r>
      <w:r w:rsidR="002B5A61">
        <w:rPr>
          <w:rFonts w:eastAsia="標楷體" w:hint="eastAsia"/>
          <w:sz w:val="28"/>
        </w:rPr>
        <w:t>賠款準備金餘額</w:t>
      </w:r>
    </w:p>
    <w:p w14:paraId="0911249C" w14:textId="77777777" w:rsidR="005D2415" w:rsidRDefault="004F243C" w:rsidP="005D2415">
      <w:pPr>
        <w:pStyle w:val="a5"/>
        <w:numPr>
          <w:ilvl w:val="0"/>
          <w:numId w:val="6"/>
        </w:numPr>
        <w:overflowPunct w:val="0"/>
        <w:snapToGrid w:val="0"/>
        <w:spacing w:line="480" w:lineRule="exact"/>
        <w:ind w:leftChars="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滿期保險費：實收保費基礎</w:t>
      </w:r>
      <w:r w:rsidR="00A25F8A">
        <w:rPr>
          <w:rFonts w:eastAsia="標楷體" w:hint="eastAsia"/>
          <w:sz w:val="28"/>
        </w:rPr>
        <w:t>(</w:t>
      </w:r>
      <w:r w:rsidR="00A25F8A">
        <w:rPr>
          <w:rFonts w:eastAsia="標楷體" w:hint="eastAsia"/>
          <w:sz w:val="28"/>
        </w:rPr>
        <w:t>總保費</w:t>
      </w:r>
      <w:r w:rsidR="00A25F8A">
        <w:rPr>
          <w:rFonts w:eastAsia="標楷體" w:hint="eastAsia"/>
          <w:sz w:val="28"/>
        </w:rPr>
        <w:t>)</w:t>
      </w:r>
    </w:p>
    <w:p w14:paraId="37F2D39E" w14:textId="275BE7E3" w:rsidR="00553343" w:rsidRPr="005D2415" w:rsidRDefault="001B15F5" w:rsidP="005D2415">
      <w:pPr>
        <w:pStyle w:val="a5"/>
        <w:numPr>
          <w:ilvl w:val="0"/>
          <w:numId w:val="6"/>
        </w:numPr>
        <w:overflowPunct w:val="0"/>
        <w:snapToGrid w:val="0"/>
        <w:spacing w:line="480" w:lineRule="exact"/>
        <w:ind w:leftChars="0"/>
        <w:jc w:val="both"/>
        <w:rPr>
          <w:rFonts w:eastAsia="標楷體"/>
          <w:sz w:val="28"/>
        </w:rPr>
      </w:pPr>
      <w:r w:rsidRPr="005D2415">
        <w:rPr>
          <w:rFonts w:eastAsia="標楷體" w:hAnsi="標楷體" w:hint="eastAsia"/>
          <w:sz w:val="28"/>
        </w:rPr>
        <w:t>資料來源</w:t>
      </w:r>
      <w:r w:rsidR="005D2415">
        <w:rPr>
          <w:rFonts w:eastAsia="標楷體" w:hAnsi="標楷體" w:hint="eastAsia"/>
          <w:sz w:val="28"/>
        </w:rPr>
        <w:t>：</w:t>
      </w:r>
      <w:proofErr w:type="gramStart"/>
      <w:r w:rsidR="00696D10" w:rsidRPr="005D2415">
        <w:rPr>
          <w:rFonts w:eastAsia="標楷體" w:hAnsi="標楷體" w:hint="eastAsia"/>
          <w:sz w:val="28"/>
        </w:rPr>
        <w:t>11</w:t>
      </w:r>
      <w:r w:rsidR="003B3B91">
        <w:rPr>
          <w:rFonts w:eastAsia="標楷體" w:hAnsi="標楷體" w:hint="eastAsia"/>
          <w:sz w:val="28"/>
        </w:rPr>
        <w:t>2</w:t>
      </w:r>
      <w:proofErr w:type="gramEnd"/>
      <w:r w:rsidR="00696D10" w:rsidRPr="005D2415">
        <w:rPr>
          <w:rFonts w:eastAsia="標楷體" w:hAnsi="標楷體" w:hint="eastAsia"/>
          <w:sz w:val="28"/>
        </w:rPr>
        <w:t>年度</w:t>
      </w:r>
      <w:r w:rsidRPr="005D2415">
        <w:rPr>
          <w:rFonts w:eastAsia="標楷體" w:hAnsi="標楷體" w:hint="eastAsia"/>
          <w:sz w:val="28"/>
        </w:rPr>
        <w:t>保險業</w:t>
      </w:r>
      <w:r w:rsidR="00A25F8A" w:rsidRPr="005D2415">
        <w:rPr>
          <w:rFonts w:eastAsia="標楷體" w:hAnsi="標楷體" w:hint="eastAsia"/>
          <w:sz w:val="28"/>
        </w:rPr>
        <w:t>年度檢查報表</w:t>
      </w:r>
      <w:r w:rsidR="004D3BFF" w:rsidRPr="005D2415">
        <w:rPr>
          <w:rFonts w:eastAsia="標楷體" w:hAnsi="標楷體" w:hint="eastAsia"/>
          <w:sz w:val="28"/>
        </w:rPr>
        <w:t>。</w:t>
      </w:r>
    </w:p>
    <w:p w14:paraId="2E9E4552" w14:textId="1CDB4EE6" w:rsidR="00FE0F30" w:rsidRPr="003A4029" w:rsidRDefault="00D47D6D" w:rsidP="00FE0F30">
      <w:pPr>
        <w:overflowPunct w:val="0"/>
        <w:snapToGrid w:val="0"/>
        <w:spacing w:beforeLines="150" w:before="540" w:line="360" w:lineRule="auto"/>
        <w:ind w:firstLineChars="183" w:firstLine="512"/>
        <w:jc w:val="both"/>
        <w:rPr>
          <w:rFonts w:eastAsia="標楷體"/>
          <w:color w:val="000000" w:themeColor="text1"/>
          <w:sz w:val="28"/>
        </w:rPr>
      </w:pPr>
      <w:r w:rsidRPr="00DD6848">
        <w:rPr>
          <w:rFonts w:eastAsia="標楷體" w:hint="eastAsia"/>
          <w:sz w:val="28"/>
        </w:rPr>
        <w:t>因</w:t>
      </w:r>
      <w:r w:rsidR="0026092D" w:rsidRPr="00DD6848">
        <w:rPr>
          <w:rFonts w:eastAsia="標楷體" w:hint="eastAsia"/>
          <w:sz w:val="28"/>
        </w:rPr>
        <w:t>新冠肺炎</w:t>
      </w:r>
      <w:r w:rsidR="008C1CFD" w:rsidRPr="00DD6848">
        <w:rPr>
          <w:rFonts w:eastAsia="標楷體" w:hint="eastAsia"/>
          <w:sz w:val="28"/>
        </w:rPr>
        <w:t>疫情</w:t>
      </w:r>
      <w:r w:rsidR="003B3B91" w:rsidRPr="00DD6848">
        <w:rPr>
          <w:rFonts w:eastAsia="標楷體" w:hint="eastAsia"/>
          <w:sz w:val="28"/>
        </w:rPr>
        <w:t>趨緩</w:t>
      </w:r>
      <w:r w:rsidR="00183E36" w:rsidRPr="00DD6848">
        <w:rPr>
          <w:rFonts w:eastAsia="標楷體" w:hint="eastAsia"/>
          <w:sz w:val="28"/>
        </w:rPr>
        <w:t>，</w:t>
      </w:r>
      <w:r w:rsidR="008C1CFD" w:rsidRPr="00DD6848">
        <w:rPr>
          <w:rFonts w:eastAsia="標楷體" w:hint="eastAsia"/>
          <w:sz w:val="28"/>
        </w:rPr>
        <w:t>1</w:t>
      </w:r>
      <w:r w:rsidR="008C1CFD" w:rsidRPr="00DD6848">
        <w:rPr>
          <w:rFonts w:eastAsia="標楷體"/>
          <w:sz w:val="28"/>
        </w:rPr>
        <w:t>12</w:t>
      </w:r>
      <w:r w:rsidR="008C1CFD" w:rsidRPr="00DD6848">
        <w:rPr>
          <w:rFonts w:eastAsia="標楷體" w:hint="eastAsia"/>
          <w:sz w:val="28"/>
        </w:rPr>
        <w:t>年</w:t>
      </w:r>
      <w:r w:rsidR="00D36EF3">
        <w:rPr>
          <w:rFonts w:eastAsia="標楷體" w:hint="eastAsia"/>
          <w:sz w:val="28"/>
        </w:rPr>
        <w:t>度</w:t>
      </w:r>
      <w:bookmarkStart w:id="0" w:name="_GoBack"/>
      <w:bookmarkEnd w:id="0"/>
      <w:r w:rsidR="006851E5">
        <w:rPr>
          <w:rFonts w:eastAsia="標楷體" w:hint="eastAsia"/>
          <w:sz w:val="28"/>
        </w:rPr>
        <w:t>產</w:t>
      </w:r>
      <w:r w:rsidR="008C1CFD" w:rsidRPr="00DD6848">
        <w:rPr>
          <w:rFonts w:eastAsia="標楷體" w:hint="eastAsia"/>
          <w:sz w:val="28"/>
        </w:rPr>
        <w:t>險業</w:t>
      </w:r>
      <w:r w:rsidR="00183E36" w:rsidRPr="00DD6848">
        <w:rPr>
          <w:rFonts w:eastAsia="標楷體" w:hint="eastAsia"/>
          <w:sz w:val="28"/>
        </w:rPr>
        <w:t>保險賠款</w:t>
      </w:r>
      <w:r w:rsidR="0091530E" w:rsidRPr="00DD6848">
        <w:rPr>
          <w:rFonts w:eastAsia="標楷體" w:hint="eastAsia"/>
          <w:sz w:val="28"/>
        </w:rPr>
        <w:t>大幅</w:t>
      </w:r>
      <w:r w:rsidR="003B3B91" w:rsidRPr="008C1CFD">
        <w:rPr>
          <w:rFonts w:eastAsia="標楷體" w:hint="eastAsia"/>
          <w:sz w:val="28"/>
        </w:rPr>
        <w:t>減少</w:t>
      </w:r>
      <w:r w:rsidR="0026092D" w:rsidRPr="00EC57D4">
        <w:rPr>
          <w:rFonts w:eastAsia="標楷體" w:hint="eastAsia"/>
          <w:color w:val="000000" w:themeColor="text1"/>
          <w:sz w:val="28"/>
        </w:rPr>
        <w:t>，壽險</w:t>
      </w:r>
      <w:r w:rsidR="00840DA3" w:rsidRPr="00EC57D4">
        <w:rPr>
          <w:rFonts w:eastAsia="標楷體" w:hint="eastAsia"/>
          <w:color w:val="000000" w:themeColor="text1"/>
          <w:sz w:val="28"/>
        </w:rPr>
        <w:t>業</w:t>
      </w:r>
      <w:r w:rsidR="0026092D" w:rsidRPr="00EC57D4">
        <w:rPr>
          <w:rFonts w:eastAsia="標楷體" w:hint="eastAsia"/>
          <w:color w:val="000000" w:themeColor="text1"/>
          <w:sz w:val="28"/>
        </w:rPr>
        <w:t>之</w:t>
      </w:r>
      <w:r w:rsidR="00DE1F38" w:rsidRPr="00EC57D4">
        <w:rPr>
          <w:rFonts w:eastAsia="標楷體" w:hint="eastAsia"/>
          <w:color w:val="000000" w:themeColor="text1"/>
          <w:sz w:val="28"/>
        </w:rPr>
        <w:t>一年期</w:t>
      </w:r>
      <w:r w:rsidR="00DE1F38" w:rsidRPr="00EC57D4">
        <w:rPr>
          <w:rFonts w:eastAsia="標楷體" w:hint="eastAsia"/>
          <w:color w:val="000000" w:themeColor="text1"/>
          <w:sz w:val="28"/>
        </w:rPr>
        <w:t>(</w:t>
      </w:r>
      <w:r w:rsidR="00DE1F38" w:rsidRPr="00EC57D4">
        <w:rPr>
          <w:rFonts w:eastAsia="標楷體" w:hint="eastAsia"/>
          <w:color w:val="000000" w:themeColor="text1"/>
          <w:sz w:val="28"/>
        </w:rPr>
        <w:t>含</w:t>
      </w:r>
      <w:r w:rsidR="00DE1F38" w:rsidRPr="00EC57D4">
        <w:rPr>
          <w:rFonts w:eastAsia="標楷體" w:hint="eastAsia"/>
          <w:color w:val="000000" w:themeColor="text1"/>
          <w:sz w:val="28"/>
        </w:rPr>
        <w:t>)</w:t>
      </w:r>
      <w:r w:rsidR="00DE1F38" w:rsidRPr="00EC57D4">
        <w:rPr>
          <w:rFonts w:eastAsia="標楷體" w:hint="eastAsia"/>
          <w:color w:val="000000" w:themeColor="text1"/>
          <w:sz w:val="28"/>
        </w:rPr>
        <w:t>以下健康保險</w:t>
      </w:r>
      <w:r w:rsidR="0026092D" w:rsidRPr="00EC57D4">
        <w:rPr>
          <w:rFonts w:eastAsia="標楷體" w:hint="eastAsia"/>
          <w:color w:val="000000" w:themeColor="text1"/>
          <w:sz w:val="28"/>
        </w:rPr>
        <w:t>損失率</w:t>
      </w:r>
      <w:r w:rsidR="002D3ECB" w:rsidRPr="00EC57D4">
        <w:rPr>
          <w:rFonts w:eastAsia="標楷體" w:hint="eastAsia"/>
          <w:color w:val="000000" w:themeColor="text1"/>
          <w:sz w:val="28"/>
        </w:rPr>
        <w:t>為</w:t>
      </w:r>
      <w:r w:rsidR="003B3B91" w:rsidRPr="00EC57D4">
        <w:rPr>
          <w:rFonts w:eastAsia="標楷體" w:hint="eastAsia"/>
          <w:color w:val="000000" w:themeColor="text1"/>
          <w:sz w:val="28"/>
        </w:rPr>
        <w:t>95.90</w:t>
      </w:r>
      <w:r w:rsidR="0026092D" w:rsidRPr="00EC57D4">
        <w:rPr>
          <w:rFonts w:eastAsia="標楷體" w:hint="eastAsia"/>
          <w:color w:val="000000" w:themeColor="text1"/>
          <w:sz w:val="28"/>
        </w:rPr>
        <w:t>%</w:t>
      </w:r>
      <w:r w:rsidR="0026092D" w:rsidRPr="00EC57D4">
        <w:rPr>
          <w:rFonts w:eastAsia="標楷體" w:hint="eastAsia"/>
          <w:color w:val="000000" w:themeColor="text1"/>
          <w:sz w:val="28"/>
        </w:rPr>
        <w:t>，產險</w:t>
      </w:r>
      <w:r w:rsidR="00840DA3" w:rsidRPr="00EC57D4">
        <w:rPr>
          <w:rFonts w:eastAsia="標楷體" w:hint="eastAsia"/>
          <w:color w:val="000000" w:themeColor="text1"/>
          <w:sz w:val="28"/>
        </w:rPr>
        <w:t>業</w:t>
      </w:r>
      <w:r w:rsidR="0026092D" w:rsidRPr="00EC57D4">
        <w:rPr>
          <w:rFonts w:eastAsia="標楷體" w:hint="eastAsia"/>
          <w:color w:val="000000" w:themeColor="text1"/>
          <w:sz w:val="28"/>
        </w:rPr>
        <w:t>為</w:t>
      </w:r>
      <w:r w:rsidR="003B3B91" w:rsidRPr="00EC57D4">
        <w:rPr>
          <w:rFonts w:eastAsia="標楷體" w:hint="eastAsia"/>
          <w:color w:val="000000" w:themeColor="text1"/>
          <w:sz w:val="28"/>
        </w:rPr>
        <w:t>509.58</w:t>
      </w:r>
      <w:r w:rsidR="0026092D" w:rsidRPr="00EC57D4">
        <w:rPr>
          <w:rFonts w:eastAsia="標楷體" w:hint="eastAsia"/>
          <w:color w:val="000000" w:themeColor="text1"/>
          <w:sz w:val="28"/>
        </w:rPr>
        <w:t>%</w:t>
      </w:r>
      <w:r w:rsidR="0026092D" w:rsidRPr="00EC57D4">
        <w:rPr>
          <w:rFonts w:eastAsia="標楷體" w:hint="eastAsia"/>
          <w:color w:val="000000" w:themeColor="text1"/>
          <w:sz w:val="28"/>
        </w:rPr>
        <w:t>，</w:t>
      </w:r>
      <w:r w:rsidR="0091530E" w:rsidRPr="00EC57D4">
        <w:rPr>
          <w:rFonts w:eastAsia="標楷體" w:hint="eastAsia"/>
          <w:color w:val="000000" w:themeColor="text1"/>
          <w:sz w:val="28"/>
        </w:rPr>
        <w:t>整體</w:t>
      </w:r>
      <w:r w:rsidR="0026092D" w:rsidRPr="00EC57D4">
        <w:rPr>
          <w:rFonts w:eastAsia="標楷體" w:hint="eastAsia"/>
          <w:color w:val="000000" w:themeColor="text1"/>
          <w:sz w:val="28"/>
        </w:rPr>
        <w:t>保險業為</w:t>
      </w:r>
      <w:r w:rsidR="003B3B91" w:rsidRPr="00EC57D4">
        <w:rPr>
          <w:rFonts w:eastAsia="標楷體" w:hint="eastAsia"/>
          <w:color w:val="000000" w:themeColor="text1"/>
          <w:sz w:val="28"/>
        </w:rPr>
        <w:t>113.58</w:t>
      </w:r>
      <w:r w:rsidR="0026092D" w:rsidRPr="00EC57D4">
        <w:rPr>
          <w:rFonts w:eastAsia="標楷體" w:hint="eastAsia"/>
          <w:color w:val="000000" w:themeColor="text1"/>
          <w:sz w:val="28"/>
        </w:rPr>
        <w:t>%</w:t>
      </w:r>
      <w:r w:rsidR="0026092D" w:rsidRPr="00EC57D4">
        <w:rPr>
          <w:rFonts w:eastAsia="標楷體" w:hint="eastAsia"/>
          <w:color w:val="000000" w:themeColor="text1"/>
          <w:sz w:val="28"/>
        </w:rPr>
        <w:t>。</w:t>
      </w:r>
    </w:p>
    <w:p w14:paraId="25AE1971" w14:textId="3CC1CB2B" w:rsidR="003A4029" w:rsidRPr="003A4029" w:rsidRDefault="0026092D" w:rsidP="004D3BFF">
      <w:pPr>
        <w:overflowPunct w:val="0"/>
        <w:snapToGrid w:val="0"/>
        <w:spacing w:beforeLines="50" w:before="180" w:line="360" w:lineRule="auto"/>
        <w:ind w:firstLineChars="183" w:firstLine="512"/>
        <w:jc w:val="both"/>
        <w:rPr>
          <w:rFonts w:eastAsia="標楷體"/>
          <w:sz w:val="28"/>
        </w:rPr>
      </w:pPr>
      <w:r w:rsidRPr="003A4029">
        <w:rPr>
          <w:rFonts w:eastAsia="標楷體" w:hint="eastAsia"/>
          <w:color w:val="000000" w:themeColor="text1"/>
          <w:sz w:val="28"/>
        </w:rPr>
        <w:t>保險公司之經營成本包含理賠成本與費用成本，其中費用成本包括但不限於理賠費用、與核保相關之費用</w:t>
      </w:r>
      <w:r w:rsidRPr="003A4029">
        <w:rPr>
          <w:rFonts w:eastAsia="標楷體" w:hint="eastAsia"/>
          <w:color w:val="000000" w:themeColor="text1"/>
          <w:sz w:val="28"/>
        </w:rPr>
        <w:t>(</w:t>
      </w:r>
      <w:r w:rsidRPr="003A4029">
        <w:rPr>
          <w:rFonts w:eastAsia="標楷體" w:hint="eastAsia"/>
          <w:color w:val="000000" w:themeColor="text1"/>
          <w:sz w:val="28"/>
        </w:rPr>
        <w:t>含招攬、營運管理及稅捐費用</w:t>
      </w:r>
      <w:r w:rsidRPr="003A4029">
        <w:rPr>
          <w:rFonts w:eastAsia="標楷體" w:hint="eastAsia"/>
          <w:color w:val="000000" w:themeColor="text1"/>
          <w:sz w:val="28"/>
        </w:rPr>
        <w:t>)</w:t>
      </w:r>
      <w:r w:rsidRPr="003A4029">
        <w:rPr>
          <w:rFonts w:eastAsia="標楷體" w:hint="eastAsia"/>
          <w:color w:val="000000" w:themeColor="text1"/>
          <w:sz w:val="28"/>
        </w:rPr>
        <w:t>等。故以總保費為基礎之損失率並非為保險公司全部的成本，尚須考慮費用率，始能反映實際經營成果。</w:t>
      </w:r>
    </w:p>
    <w:sectPr w:rsidR="003A4029" w:rsidRPr="003A4029" w:rsidSect="00FF2B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AD03D" w14:textId="77777777" w:rsidR="00254422" w:rsidRDefault="00254422">
      <w:r>
        <w:separator/>
      </w:r>
    </w:p>
  </w:endnote>
  <w:endnote w:type="continuationSeparator" w:id="0">
    <w:p w14:paraId="7DAB0C66" w14:textId="77777777" w:rsidR="00254422" w:rsidRDefault="00254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75137" w14:textId="77777777" w:rsidR="00254422" w:rsidRDefault="00254422">
      <w:r>
        <w:separator/>
      </w:r>
    </w:p>
  </w:footnote>
  <w:footnote w:type="continuationSeparator" w:id="0">
    <w:p w14:paraId="4C174A60" w14:textId="77777777" w:rsidR="00254422" w:rsidRDefault="00254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F26AC"/>
    <w:multiLevelType w:val="hybridMultilevel"/>
    <w:tmpl w:val="647EA2FE"/>
    <w:lvl w:ilvl="0" w:tplc="04090009">
      <w:start w:val="1"/>
      <w:numFmt w:val="bullet"/>
      <w:lvlText w:val=""/>
      <w:lvlJc w:val="left"/>
      <w:pPr>
        <w:ind w:left="958" w:hanging="36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58" w:hanging="480"/>
      </w:pPr>
    </w:lvl>
    <w:lvl w:ilvl="2" w:tplc="FFFFFFFF" w:tentative="1">
      <w:start w:val="1"/>
      <w:numFmt w:val="lowerRoman"/>
      <w:lvlText w:val="%3."/>
      <w:lvlJc w:val="right"/>
      <w:pPr>
        <w:ind w:left="2038" w:hanging="480"/>
      </w:pPr>
    </w:lvl>
    <w:lvl w:ilvl="3" w:tplc="FFFFFFFF" w:tentative="1">
      <w:start w:val="1"/>
      <w:numFmt w:val="decimal"/>
      <w:lvlText w:val="%4."/>
      <w:lvlJc w:val="left"/>
      <w:pPr>
        <w:ind w:left="251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98" w:hanging="480"/>
      </w:pPr>
    </w:lvl>
    <w:lvl w:ilvl="5" w:tplc="FFFFFFFF" w:tentative="1">
      <w:start w:val="1"/>
      <w:numFmt w:val="lowerRoman"/>
      <w:lvlText w:val="%6."/>
      <w:lvlJc w:val="right"/>
      <w:pPr>
        <w:ind w:left="3478" w:hanging="480"/>
      </w:pPr>
    </w:lvl>
    <w:lvl w:ilvl="6" w:tplc="FFFFFFFF" w:tentative="1">
      <w:start w:val="1"/>
      <w:numFmt w:val="decimal"/>
      <w:lvlText w:val="%7."/>
      <w:lvlJc w:val="left"/>
      <w:pPr>
        <w:ind w:left="395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38" w:hanging="480"/>
      </w:pPr>
    </w:lvl>
    <w:lvl w:ilvl="8" w:tplc="FFFFFFFF" w:tentative="1">
      <w:start w:val="1"/>
      <w:numFmt w:val="lowerRoman"/>
      <w:lvlText w:val="%9."/>
      <w:lvlJc w:val="right"/>
      <w:pPr>
        <w:ind w:left="4918" w:hanging="480"/>
      </w:pPr>
    </w:lvl>
  </w:abstractNum>
  <w:abstractNum w:abstractNumId="1" w15:restartNumberingAfterBreak="0">
    <w:nsid w:val="37F91AAD"/>
    <w:multiLevelType w:val="hybridMultilevel"/>
    <w:tmpl w:val="1BE45628"/>
    <w:lvl w:ilvl="0" w:tplc="FD10EF12">
      <w:numFmt w:val="bullet"/>
      <w:lvlText w:val="※"/>
      <w:lvlJc w:val="left"/>
      <w:pPr>
        <w:ind w:left="1562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21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2" w:hanging="480"/>
      </w:pPr>
      <w:rPr>
        <w:rFonts w:ascii="Wingdings" w:hAnsi="Wingdings" w:hint="default"/>
      </w:rPr>
    </w:lvl>
  </w:abstractNum>
  <w:abstractNum w:abstractNumId="2" w15:restartNumberingAfterBreak="0">
    <w:nsid w:val="3A116151"/>
    <w:multiLevelType w:val="hybridMultilevel"/>
    <w:tmpl w:val="58309CBA"/>
    <w:lvl w:ilvl="0" w:tplc="2A0A2406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ind w:left="4918" w:hanging="480"/>
      </w:pPr>
    </w:lvl>
  </w:abstractNum>
  <w:abstractNum w:abstractNumId="3" w15:restartNumberingAfterBreak="0">
    <w:nsid w:val="45AA5C59"/>
    <w:multiLevelType w:val="hybridMultilevel"/>
    <w:tmpl w:val="833E4E4E"/>
    <w:lvl w:ilvl="0" w:tplc="04090009">
      <w:start w:val="1"/>
      <w:numFmt w:val="bullet"/>
      <w:lvlText w:val=""/>
      <w:lvlJc w:val="left"/>
      <w:pPr>
        <w:ind w:left="1322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802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282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762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242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722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202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682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162" w:hanging="480"/>
      </w:pPr>
      <w:rPr>
        <w:rFonts w:ascii="Wingdings" w:hAnsi="Wingdings" w:hint="default"/>
      </w:rPr>
    </w:lvl>
  </w:abstractNum>
  <w:abstractNum w:abstractNumId="4" w15:restartNumberingAfterBreak="0">
    <w:nsid w:val="5D52574D"/>
    <w:multiLevelType w:val="hybridMultilevel"/>
    <w:tmpl w:val="DFFC6EFA"/>
    <w:lvl w:ilvl="0" w:tplc="0409000F">
      <w:start w:val="1"/>
      <w:numFmt w:val="decimal"/>
      <w:lvlText w:val="%1."/>
      <w:lvlJc w:val="left"/>
      <w:pPr>
        <w:ind w:left="10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ind w:left="4918" w:hanging="480"/>
      </w:pPr>
    </w:lvl>
  </w:abstractNum>
  <w:abstractNum w:abstractNumId="5" w15:restartNumberingAfterBreak="0">
    <w:nsid w:val="5E470FA4"/>
    <w:multiLevelType w:val="hybridMultilevel"/>
    <w:tmpl w:val="8BC4859C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F31"/>
    <w:rsid w:val="00002360"/>
    <w:rsid w:val="00003F7D"/>
    <w:rsid w:val="00004188"/>
    <w:rsid w:val="00006512"/>
    <w:rsid w:val="00020B5B"/>
    <w:rsid w:val="00023EFD"/>
    <w:rsid w:val="00061FED"/>
    <w:rsid w:val="0006736A"/>
    <w:rsid w:val="00067C4A"/>
    <w:rsid w:val="00084449"/>
    <w:rsid w:val="000C0A64"/>
    <w:rsid w:val="000D7F92"/>
    <w:rsid w:val="000E1078"/>
    <w:rsid w:val="000E6F31"/>
    <w:rsid w:val="00102251"/>
    <w:rsid w:val="00115AE5"/>
    <w:rsid w:val="001408F4"/>
    <w:rsid w:val="00141CD8"/>
    <w:rsid w:val="00146458"/>
    <w:rsid w:val="001531B0"/>
    <w:rsid w:val="00174B05"/>
    <w:rsid w:val="00183E36"/>
    <w:rsid w:val="001B15F5"/>
    <w:rsid w:val="001C0E0D"/>
    <w:rsid w:val="001C483B"/>
    <w:rsid w:val="001D07BA"/>
    <w:rsid w:val="001D4D59"/>
    <w:rsid w:val="001E0D76"/>
    <w:rsid w:val="001F3746"/>
    <w:rsid w:val="0020380E"/>
    <w:rsid w:val="0020592E"/>
    <w:rsid w:val="00210BCA"/>
    <w:rsid w:val="002179F7"/>
    <w:rsid w:val="002239CE"/>
    <w:rsid w:val="00227339"/>
    <w:rsid w:val="00237C80"/>
    <w:rsid w:val="00254422"/>
    <w:rsid w:val="0026092D"/>
    <w:rsid w:val="00296B16"/>
    <w:rsid w:val="002B5A61"/>
    <w:rsid w:val="002C1F14"/>
    <w:rsid w:val="002D3ECB"/>
    <w:rsid w:val="002F57FC"/>
    <w:rsid w:val="003000FB"/>
    <w:rsid w:val="00305775"/>
    <w:rsid w:val="003100E5"/>
    <w:rsid w:val="0031032B"/>
    <w:rsid w:val="00342683"/>
    <w:rsid w:val="00347501"/>
    <w:rsid w:val="0035306F"/>
    <w:rsid w:val="00367A2F"/>
    <w:rsid w:val="00375741"/>
    <w:rsid w:val="0037577E"/>
    <w:rsid w:val="003808EB"/>
    <w:rsid w:val="00382B68"/>
    <w:rsid w:val="0039556F"/>
    <w:rsid w:val="003A4029"/>
    <w:rsid w:val="003B3B91"/>
    <w:rsid w:val="003C1A23"/>
    <w:rsid w:val="003E2173"/>
    <w:rsid w:val="003E5189"/>
    <w:rsid w:val="003E5EF3"/>
    <w:rsid w:val="00402FF3"/>
    <w:rsid w:val="004060B7"/>
    <w:rsid w:val="004073B5"/>
    <w:rsid w:val="004213B3"/>
    <w:rsid w:val="00461039"/>
    <w:rsid w:val="0049186A"/>
    <w:rsid w:val="00495CD8"/>
    <w:rsid w:val="00497374"/>
    <w:rsid w:val="004A5D79"/>
    <w:rsid w:val="004B34D4"/>
    <w:rsid w:val="004D3BFF"/>
    <w:rsid w:val="004E0C55"/>
    <w:rsid w:val="004E5AF4"/>
    <w:rsid w:val="004F243C"/>
    <w:rsid w:val="004F6200"/>
    <w:rsid w:val="005225B4"/>
    <w:rsid w:val="00553343"/>
    <w:rsid w:val="00553C65"/>
    <w:rsid w:val="005577BA"/>
    <w:rsid w:val="0057478B"/>
    <w:rsid w:val="005768E2"/>
    <w:rsid w:val="00594BE0"/>
    <w:rsid w:val="00595016"/>
    <w:rsid w:val="005B572D"/>
    <w:rsid w:val="005C7B82"/>
    <w:rsid w:val="005D2415"/>
    <w:rsid w:val="005F1518"/>
    <w:rsid w:val="005F5BC5"/>
    <w:rsid w:val="00627AC0"/>
    <w:rsid w:val="00673498"/>
    <w:rsid w:val="00680C44"/>
    <w:rsid w:val="006851E5"/>
    <w:rsid w:val="00692AEA"/>
    <w:rsid w:val="00696D10"/>
    <w:rsid w:val="006A5E0C"/>
    <w:rsid w:val="006B2A70"/>
    <w:rsid w:val="006D28CC"/>
    <w:rsid w:val="006D76CD"/>
    <w:rsid w:val="00701B61"/>
    <w:rsid w:val="00752A5B"/>
    <w:rsid w:val="00755CAD"/>
    <w:rsid w:val="00757DAD"/>
    <w:rsid w:val="00784820"/>
    <w:rsid w:val="007A6FAD"/>
    <w:rsid w:val="007B1AAE"/>
    <w:rsid w:val="0081154E"/>
    <w:rsid w:val="0081206A"/>
    <w:rsid w:val="0082713A"/>
    <w:rsid w:val="00834D82"/>
    <w:rsid w:val="0084029F"/>
    <w:rsid w:val="00840DA3"/>
    <w:rsid w:val="008452D0"/>
    <w:rsid w:val="00853278"/>
    <w:rsid w:val="00856015"/>
    <w:rsid w:val="00857813"/>
    <w:rsid w:val="00864D12"/>
    <w:rsid w:val="008C1CFD"/>
    <w:rsid w:val="008E0108"/>
    <w:rsid w:val="008F771E"/>
    <w:rsid w:val="00905121"/>
    <w:rsid w:val="00910B94"/>
    <w:rsid w:val="0091530E"/>
    <w:rsid w:val="00916A45"/>
    <w:rsid w:val="009255B5"/>
    <w:rsid w:val="00950CA5"/>
    <w:rsid w:val="00951FCE"/>
    <w:rsid w:val="00980F96"/>
    <w:rsid w:val="00994CB2"/>
    <w:rsid w:val="009B4CDD"/>
    <w:rsid w:val="009E143B"/>
    <w:rsid w:val="009E41CC"/>
    <w:rsid w:val="009E772D"/>
    <w:rsid w:val="009E7F1F"/>
    <w:rsid w:val="009F6572"/>
    <w:rsid w:val="00A03703"/>
    <w:rsid w:val="00A068E8"/>
    <w:rsid w:val="00A16A8B"/>
    <w:rsid w:val="00A23EB1"/>
    <w:rsid w:val="00A25F8A"/>
    <w:rsid w:val="00A34A39"/>
    <w:rsid w:val="00A66713"/>
    <w:rsid w:val="00A7557F"/>
    <w:rsid w:val="00A94A90"/>
    <w:rsid w:val="00A968BE"/>
    <w:rsid w:val="00AA27A1"/>
    <w:rsid w:val="00AA7E5F"/>
    <w:rsid w:val="00AB000F"/>
    <w:rsid w:val="00AC67E6"/>
    <w:rsid w:val="00AE5EE9"/>
    <w:rsid w:val="00B122D3"/>
    <w:rsid w:val="00B14611"/>
    <w:rsid w:val="00B15DC2"/>
    <w:rsid w:val="00B21A77"/>
    <w:rsid w:val="00B31C52"/>
    <w:rsid w:val="00B415E0"/>
    <w:rsid w:val="00B6427B"/>
    <w:rsid w:val="00B65FF3"/>
    <w:rsid w:val="00B75ECB"/>
    <w:rsid w:val="00B76CCE"/>
    <w:rsid w:val="00B825B3"/>
    <w:rsid w:val="00BA71EA"/>
    <w:rsid w:val="00BB7F29"/>
    <w:rsid w:val="00BC0EE3"/>
    <w:rsid w:val="00BE747D"/>
    <w:rsid w:val="00C12F6A"/>
    <w:rsid w:val="00C21961"/>
    <w:rsid w:val="00C309FB"/>
    <w:rsid w:val="00C31EC9"/>
    <w:rsid w:val="00C60226"/>
    <w:rsid w:val="00C65DB9"/>
    <w:rsid w:val="00C71222"/>
    <w:rsid w:val="00C8293A"/>
    <w:rsid w:val="00C86CC6"/>
    <w:rsid w:val="00C87442"/>
    <w:rsid w:val="00CB4F1A"/>
    <w:rsid w:val="00CE2BFC"/>
    <w:rsid w:val="00CE4BE4"/>
    <w:rsid w:val="00CF2F81"/>
    <w:rsid w:val="00D15C24"/>
    <w:rsid w:val="00D36EF3"/>
    <w:rsid w:val="00D44D46"/>
    <w:rsid w:val="00D46DC2"/>
    <w:rsid w:val="00D47D6D"/>
    <w:rsid w:val="00D5058A"/>
    <w:rsid w:val="00D75F8B"/>
    <w:rsid w:val="00D94FF2"/>
    <w:rsid w:val="00DA5D7D"/>
    <w:rsid w:val="00DB519A"/>
    <w:rsid w:val="00DC0237"/>
    <w:rsid w:val="00DC471C"/>
    <w:rsid w:val="00DD6848"/>
    <w:rsid w:val="00DD6FD6"/>
    <w:rsid w:val="00DE1F38"/>
    <w:rsid w:val="00DE575A"/>
    <w:rsid w:val="00DF4972"/>
    <w:rsid w:val="00E30350"/>
    <w:rsid w:val="00E40C5A"/>
    <w:rsid w:val="00E43FBF"/>
    <w:rsid w:val="00E66BA5"/>
    <w:rsid w:val="00E777C1"/>
    <w:rsid w:val="00E82E14"/>
    <w:rsid w:val="00EA59E2"/>
    <w:rsid w:val="00EB0DEE"/>
    <w:rsid w:val="00EB6E9B"/>
    <w:rsid w:val="00EC57D4"/>
    <w:rsid w:val="00ED35CC"/>
    <w:rsid w:val="00EF70FB"/>
    <w:rsid w:val="00F05F34"/>
    <w:rsid w:val="00F0629A"/>
    <w:rsid w:val="00F44A60"/>
    <w:rsid w:val="00F646CA"/>
    <w:rsid w:val="00F70DBA"/>
    <w:rsid w:val="00F72380"/>
    <w:rsid w:val="00F94BCD"/>
    <w:rsid w:val="00FA4A26"/>
    <w:rsid w:val="00FB009E"/>
    <w:rsid w:val="00FE0F30"/>
    <w:rsid w:val="00FE79C3"/>
    <w:rsid w:val="00FF2B5C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C405D01"/>
  <w15:docId w15:val="{6ADBD638-D9B4-4577-BBBD-9897732A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F2B5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E7F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9E7F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a"/>
    <w:uiPriority w:val="34"/>
    <w:qFormat/>
    <w:rsid w:val="004F6200"/>
    <w:pPr>
      <w:ind w:leftChars="200" w:left="480"/>
    </w:pPr>
  </w:style>
  <w:style w:type="table" w:styleId="a6">
    <w:name w:val="Table Grid"/>
    <w:basedOn w:val="a1"/>
    <w:rsid w:val="00153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6B2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6B2A7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313</Words>
  <Characters>43</Characters>
  <Application>Microsoft Office Word</Application>
  <DocSecurity>0</DocSecurity>
  <Lines>1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一年期以下傷害保險損失率：51</dc:title>
  <dc:subject/>
  <dc:creator>TII</dc:creator>
  <cp:keywords/>
  <dc:description/>
  <cp:lastModifiedBy>陳宗揚</cp:lastModifiedBy>
  <cp:revision>9</cp:revision>
  <cp:lastPrinted>2018-06-19T05:55:00Z</cp:lastPrinted>
  <dcterms:created xsi:type="dcterms:W3CDTF">2024-06-12T02:56:00Z</dcterms:created>
  <dcterms:modified xsi:type="dcterms:W3CDTF">2024-06-17T02:43:00Z</dcterms:modified>
</cp:coreProperties>
</file>