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F6A3F" w14:textId="075E1D0B" w:rsidR="00155A4D" w:rsidRPr="00D85D4D" w:rsidRDefault="00690B7D" w:rsidP="00155A4D">
      <w:pPr>
        <w:tabs>
          <w:tab w:val="left" w:pos="952"/>
        </w:tabs>
        <w:spacing w:line="360" w:lineRule="exact"/>
        <w:ind w:leftChars="47" w:left="782" w:hangingChars="209" w:hanging="669"/>
        <w:jc w:val="center"/>
        <w:rPr>
          <w:rFonts w:ascii="標楷體" w:eastAsia="標楷體"/>
          <w:b/>
          <w:color w:val="000000" w:themeColor="text1"/>
          <w:sz w:val="32"/>
          <w:szCs w:val="32"/>
        </w:rPr>
      </w:pPr>
      <w:r>
        <w:rPr>
          <w:rFonts w:ascii="標楷體" w:eastAsia="標楷體" w:hint="eastAsia"/>
          <w:b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811C8D" wp14:editId="642FCCAA">
                <wp:simplePos x="0" y="0"/>
                <wp:positionH relativeFrom="column">
                  <wp:posOffset>4927600</wp:posOffset>
                </wp:positionH>
                <wp:positionV relativeFrom="paragraph">
                  <wp:posOffset>-400050</wp:posOffset>
                </wp:positionV>
                <wp:extent cx="781050" cy="311150"/>
                <wp:effectExtent l="0" t="0" r="19050" b="12700"/>
                <wp:wrapNone/>
                <wp:docPr id="10470490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5033D" w14:textId="6086EC9B" w:rsidR="00690B7D" w:rsidRPr="00557BFC" w:rsidRDefault="00690B7D" w:rsidP="00690B7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Pr="00557BFC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  <w:r w:rsidRPr="00557BFC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11C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88pt;margin-top:-31.5pt;width:61.5pt;height:2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">
                <v:textbox>
                  <w:txbxContent>
                    <w:p w14:paraId="7565033D" w14:textId="6086EC9B" w:rsidR="00690B7D" w:rsidRPr="00557BFC" w:rsidRDefault="00690B7D" w:rsidP="00690B7D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Pr="00557BFC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四</w:t>
                      </w:r>
                      <w:r w:rsidRPr="00557BFC"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155A4D" w:rsidRPr="00D85D4D">
        <w:rPr>
          <w:rFonts w:ascii="標楷體" w:eastAsia="標楷體" w:hint="eastAsia"/>
          <w:b/>
          <w:color w:val="000000" w:themeColor="text1"/>
          <w:sz w:val="32"/>
          <w:szCs w:val="32"/>
        </w:rPr>
        <w:t>保險業務員6小時法令遵循數位課程行政庶務人力勞務委託外包需求說明</w:t>
      </w:r>
    </w:p>
    <w:p w14:paraId="199F1CEE" w14:textId="43755581" w:rsidR="00B5412B" w:rsidRPr="00D85D4D" w:rsidRDefault="00B5412B" w:rsidP="006C69FD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hangingChars="209" w:hanging="585"/>
        <w:jc w:val="both"/>
        <w:rPr>
          <w:rFonts w:eastAsia="標楷體"/>
          <w:bCs/>
          <w:color w:val="000000" w:themeColor="text1"/>
          <w:sz w:val="28"/>
          <w:szCs w:val="28"/>
        </w:rPr>
      </w:pPr>
      <w:r w:rsidRPr="00D85D4D">
        <w:rPr>
          <w:rFonts w:eastAsia="標楷體" w:hint="eastAsia"/>
          <w:bCs/>
          <w:color w:val="000000" w:themeColor="text1"/>
          <w:sz w:val="28"/>
          <w:szCs w:val="28"/>
        </w:rPr>
        <w:t>需求人員：</w:t>
      </w:r>
      <w:r w:rsidR="006D5AAA" w:rsidRPr="00155A4D">
        <w:rPr>
          <w:rFonts w:eastAsia="標楷體" w:hint="eastAsia"/>
          <w:bCs/>
          <w:color w:val="000000" w:themeColor="text1"/>
          <w:sz w:val="28"/>
          <w:szCs w:val="28"/>
        </w:rPr>
        <w:t>3</w:t>
      </w:r>
      <w:r w:rsidRPr="00D85D4D">
        <w:rPr>
          <w:rFonts w:eastAsia="標楷體" w:hint="eastAsia"/>
          <w:bCs/>
          <w:color w:val="000000" w:themeColor="text1"/>
          <w:sz w:val="28"/>
          <w:szCs w:val="28"/>
        </w:rPr>
        <w:t>名</w:t>
      </w:r>
      <w:r w:rsidRPr="00D85D4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14:paraId="16BB49BF" w14:textId="57DAC6EC" w:rsidR="00DC05FD" w:rsidRPr="00D85D4D" w:rsidRDefault="00DC05FD" w:rsidP="006C69FD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hangingChars="209" w:hanging="585"/>
        <w:jc w:val="both"/>
        <w:rPr>
          <w:rFonts w:eastAsia="標楷體"/>
          <w:b/>
          <w:color w:val="000000" w:themeColor="text1"/>
          <w:sz w:val="28"/>
          <w:szCs w:val="28"/>
        </w:rPr>
      </w:pPr>
      <w:r w:rsidRPr="00D85D4D">
        <w:rPr>
          <w:rFonts w:eastAsia="標楷體" w:hint="eastAsia"/>
          <w:color w:val="000000" w:themeColor="text1"/>
          <w:sz w:val="28"/>
          <w:szCs w:val="28"/>
        </w:rPr>
        <w:t>學歷要求：</w:t>
      </w:r>
      <w:r w:rsidR="003F395E" w:rsidRPr="00D85D4D">
        <w:rPr>
          <w:rFonts w:eastAsia="標楷體" w:hint="eastAsia"/>
          <w:bCs/>
          <w:color w:val="000000" w:themeColor="text1"/>
          <w:sz w:val="28"/>
          <w:szCs w:val="28"/>
        </w:rPr>
        <w:t>大學</w:t>
      </w:r>
      <w:r w:rsidR="00CE7F7F" w:rsidRPr="00D85D4D">
        <w:rPr>
          <w:rFonts w:eastAsia="標楷體" w:hint="eastAsia"/>
          <w:bCs/>
          <w:color w:val="000000" w:themeColor="text1"/>
          <w:sz w:val="28"/>
          <w:szCs w:val="28"/>
        </w:rPr>
        <w:t>以上</w:t>
      </w:r>
      <w:r w:rsidRPr="00D85D4D">
        <w:rPr>
          <w:rFonts w:eastAsia="標楷體" w:hint="eastAsia"/>
          <w:bCs/>
          <w:color w:val="000000" w:themeColor="text1"/>
          <w:sz w:val="28"/>
          <w:szCs w:val="28"/>
        </w:rPr>
        <w:t>畢業</w:t>
      </w:r>
      <w:r w:rsidR="00CE7F7F" w:rsidRPr="00D85D4D">
        <w:rPr>
          <w:rFonts w:ascii="新細明體" w:hAnsi="新細明體" w:hint="eastAsia"/>
          <w:bCs/>
          <w:color w:val="000000" w:themeColor="text1"/>
          <w:sz w:val="28"/>
          <w:szCs w:val="28"/>
        </w:rPr>
        <w:t>。</w:t>
      </w:r>
    </w:p>
    <w:p w14:paraId="2A08D46B" w14:textId="2FA49CE1" w:rsidR="002B3B56" w:rsidRPr="00D85D4D" w:rsidRDefault="00DC05FD" w:rsidP="006C69FD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hangingChars="209" w:hanging="585"/>
        <w:jc w:val="both"/>
        <w:rPr>
          <w:rFonts w:eastAsia="標楷體"/>
          <w:color w:val="000000" w:themeColor="text1"/>
          <w:sz w:val="28"/>
          <w:szCs w:val="28"/>
        </w:rPr>
      </w:pPr>
      <w:r w:rsidRPr="00D85D4D">
        <w:rPr>
          <w:rFonts w:eastAsia="標楷體" w:hint="eastAsia"/>
          <w:color w:val="000000" w:themeColor="text1"/>
          <w:sz w:val="28"/>
          <w:szCs w:val="28"/>
        </w:rPr>
        <w:t>電腦能力要求：電腦基本操作（</w:t>
      </w:r>
      <w:r w:rsidRPr="00D85D4D">
        <w:rPr>
          <w:rFonts w:eastAsia="標楷體" w:hint="eastAsia"/>
          <w:color w:val="000000" w:themeColor="text1"/>
          <w:sz w:val="28"/>
          <w:szCs w:val="28"/>
        </w:rPr>
        <w:t>WORD</w:t>
      </w:r>
      <w:bookmarkStart w:id="0" w:name="_Hlk44555594"/>
      <w:r w:rsidRPr="00D85D4D">
        <w:rPr>
          <w:rFonts w:eastAsia="標楷體" w:hint="eastAsia"/>
          <w:color w:val="000000" w:themeColor="text1"/>
          <w:sz w:val="28"/>
          <w:szCs w:val="28"/>
        </w:rPr>
        <w:t>、</w:t>
      </w:r>
      <w:bookmarkEnd w:id="0"/>
      <w:r w:rsidRPr="00D85D4D">
        <w:rPr>
          <w:rFonts w:eastAsia="標楷體" w:hint="eastAsia"/>
          <w:color w:val="000000" w:themeColor="text1"/>
          <w:sz w:val="28"/>
          <w:szCs w:val="28"/>
        </w:rPr>
        <w:t>EXCEL</w:t>
      </w:r>
      <w:r w:rsidR="00CE7F7F" w:rsidRPr="00D85D4D">
        <w:rPr>
          <w:rFonts w:eastAsia="標楷體" w:hint="eastAsia"/>
          <w:color w:val="000000" w:themeColor="text1"/>
          <w:sz w:val="28"/>
          <w:szCs w:val="28"/>
        </w:rPr>
        <w:t>、</w:t>
      </w:r>
      <w:r w:rsidR="00CE7F7F" w:rsidRPr="00D85D4D">
        <w:rPr>
          <w:rFonts w:eastAsia="標楷體"/>
          <w:color w:val="000000" w:themeColor="text1"/>
          <w:sz w:val="28"/>
          <w:szCs w:val="28"/>
        </w:rPr>
        <w:t>PowerPoint</w:t>
      </w:r>
      <w:r w:rsidRPr="00D85D4D">
        <w:rPr>
          <w:rFonts w:eastAsia="標楷體" w:hint="eastAsia"/>
          <w:color w:val="000000" w:themeColor="text1"/>
          <w:sz w:val="28"/>
          <w:szCs w:val="28"/>
        </w:rPr>
        <w:t>）、文書處理、網路。</w:t>
      </w:r>
    </w:p>
    <w:p w14:paraId="2FC9D0E8" w14:textId="7E2182CB" w:rsidR="00D4016E" w:rsidRPr="00D85D4D" w:rsidRDefault="00CE7F7F" w:rsidP="006C69FD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hangingChars="209" w:hanging="585"/>
        <w:jc w:val="both"/>
        <w:rPr>
          <w:rFonts w:eastAsia="標楷體"/>
          <w:color w:val="000000" w:themeColor="text1"/>
          <w:sz w:val="28"/>
          <w:szCs w:val="28"/>
        </w:rPr>
      </w:pPr>
      <w:r w:rsidRPr="00D85D4D">
        <w:rPr>
          <w:rFonts w:eastAsia="標楷體" w:hint="eastAsia"/>
          <w:color w:val="000000" w:themeColor="text1"/>
          <w:sz w:val="28"/>
          <w:szCs w:val="28"/>
        </w:rPr>
        <w:t>具金融保險</w:t>
      </w:r>
      <w:r w:rsidR="00A714B1" w:rsidRPr="00D85D4D">
        <w:rPr>
          <w:rFonts w:eastAsia="標楷體" w:hint="eastAsia"/>
          <w:color w:val="000000" w:themeColor="text1"/>
          <w:sz w:val="28"/>
          <w:szCs w:val="28"/>
        </w:rPr>
        <w:t>實務經驗者</w:t>
      </w:r>
      <w:r w:rsidRPr="00D85D4D">
        <w:rPr>
          <w:rFonts w:eastAsia="標楷體" w:hint="eastAsia"/>
          <w:color w:val="000000" w:themeColor="text1"/>
          <w:sz w:val="28"/>
          <w:szCs w:val="28"/>
        </w:rPr>
        <w:t>佳。</w:t>
      </w:r>
    </w:p>
    <w:p w14:paraId="55C7BA13" w14:textId="77777777" w:rsidR="008D4A01" w:rsidRPr="00D85D4D" w:rsidRDefault="00DC05FD" w:rsidP="008D4A0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hangingChars="209" w:hanging="585"/>
        <w:jc w:val="both"/>
        <w:rPr>
          <w:rFonts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工作內容：</w:t>
      </w:r>
      <w:r w:rsidRPr="00D85D4D">
        <w:rPr>
          <w:rFonts w:eastAsia="標楷體" w:hint="eastAsia"/>
          <w:color w:val="000000" w:themeColor="text1"/>
          <w:sz w:val="28"/>
          <w:szCs w:val="28"/>
        </w:rPr>
        <w:t>協助</w:t>
      </w:r>
      <w:r w:rsidR="000706E4" w:rsidRPr="00D85D4D">
        <w:rPr>
          <w:rFonts w:eastAsia="標楷體" w:hint="eastAsia"/>
          <w:color w:val="000000" w:themeColor="text1"/>
          <w:sz w:val="28"/>
          <w:szCs w:val="28"/>
        </w:rPr>
        <w:t>本中心</w:t>
      </w:r>
      <w:r w:rsidR="00B55985" w:rsidRPr="00D85D4D">
        <w:rPr>
          <w:rFonts w:eastAsia="標楷體" w:hint="eastAsia"/>
          <w:color w:val="000000" w:themeColor="text1"/>
          <w:sz w:val="28"/>
          <w:szCs w:val="28"/>
        </w:rPr>
        <w:t>訓練課程</w:t>
      </w:r>
      <w:r w:rsidR="0030044B" w:rsidRPr="00D85D4D">
        <w:rPr>
          <w:rFonts w:eastAsia="標楷體" w:hint="eastAsia"/>
          <w:color w:val="000000" w:themeColor="text1"/>
          <w:sz w:val="28"/>
          <w:szCs w:val="28"/>
        </w:rPr>
        <w:t>行政</w:t>
      </w:r>
      <w:r w:rsidR="00EE7F5C" w:rsidRPr="00D85D4D">
        <w:rPr>
          <w:rFonts w:eastAsia="標楷體" w:hint="eastAsia"/>
          <w:color w:val="000000" w:themeColor="text1"/>
          <w:sz w:val="28"/>
          <w:szCs w:val="28"/>
        </w:rPr>
        <w:t>工作</w:t>
      </w:r>
      <w:r w:rsidRPr="00D85D4D">
        <w:rPr>
          <w:rFonts w:eastAsia="標楷體" w:hint="eastAsia"/>
          <w:color w:val="000000" w:themeColor="text1"/>
          <w:sz w:val="28"/>
          <w:szCs w:val="28"/>
        </w:rPr>
        <w:t>及其他臨時交辦事項</w:t>
      </w:r>
      <w:r w:rsidR="009A4270" w:rsidRPr="00D85D4D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406EB197" w14:textId="2233BB69" w:rsidR="002B3B56" w:rsidRPr="00D85D4D" w:rsidRDefault="001E3447" w:rsidP="008D4A0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hangingChars="209" w:hanging="585"/>
        <w:jc w:val="both"/>
        <w:rPr>
          <w:rFonts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本採購案之承作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廠商應於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得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標後</w:t>
      </w:r>
      <w:r w:rsidR="003D4B42" w:rsidRPr="00D85D4D">
        <w:rPr>
          <w:rFonts w:ascii="標楷體" w:eastAsia="標楷體" w:hint="eastAsia"/>
          <w:color w:val="000000" w:themeColor="text1"/>
          <w:sz w:val="28"/>
          <w:szCs w:val="28"/>
        </w:rPr>
        <w:t>5</w:t>
      </w:r>
      <w:r w:rsidR="00982BC3" w:rsidRPr="00D85D4D">
        <w:rPr>
          <w:rFonts w:ascii="標楷體" w:eastAsia="標楷體" w:hint="eastAsia"/>
          <w:color w:val="000000" w:themeColor="text1"/>
          <w:sz w:val="28"/>
          <w:szCs w:val="28"/>
        </w:rPr>
        <w:t>個工作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日內將本</w:t>
      </w:r>
      <w:r w:rsidR="00CE7F7F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="00A84DC8" w:rsidRPr="00D85D4D">
        <w:rPr>
          <w:rFonts w:ascii="標楷體" w:eastAsia="標楷體" w:hint="eastAsia"/>
          <w:color w:val="000000" w:themeColor="text1"/>
          <w:sz w:val="28"/>
          <w:szCs w:val="28"/>
        </w:rPr>
        <w:t>（</w:t>
      </w:r>
      <w:r w:rsidR="00CE7F7F" w:rsidRPr="00D85D4D">
        <w:rPr>
          <w:rFonts w:ascii="標楷體" w:eastAsia="標楷體" w:hint="eastAsia"/>
          <w:color w:val="000000" w:themeColor="text1"/>
          <w:sz w:val="28"/>
          <w:szCs w:val="28"/>
        </w:rPr>
        <w:t>教育訓練處</w:t>
      </w:r>
      <w:r w:rsidR="00A84DC8" w:rsidRPr="00D85D4D">
        <w:rPr>
          <w:rFonts w:ascii="標楷體" w:eastAsia="標楷體" w:hint="eastAsia"/>
          <w:color w:val="000000" w:themeColor="text1"/>
          <w:sz w:val="28"/>
          <w:szCs w:val="28"/>
        </w:rPr>
        <w:t>）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所需人員基本資料及資格文件送</w:t>
      </w:r>
      <w:bookmarkStart w:id="1" w:name="_Hlk44653943"/>
      <w:r w:rsidR="00AB1F7C" w:rsidRPr="00D85D4D">
        <w:rPr>
          <w:rFonts w:ascii="標楷體" w:eastAsia="標楷體" w:hint="eastAsia"/>
          <w:color w:val="000000" w:themeColor="text1"/>
          <w:sz w:val="28"/>
          <w:szCs w:val="28"/>
        </w:rPr>
        <w:t>本中心</w:t>
      </w:r>
      <w:r w:rsidR="00A84DC8" w:rsidRPr="00D85D4D">
        <w:rPr>
          <w:rFonts w:ascii="標楷體" w:eastAsia="標楷體" w:hint="eastAsia"/>
          <w:color w:val="000000" w:themeColor="text1"/>
          <w:sz w:val="28"/>
          <w:szCs w:val="28"/>
        </w:rPr>
        <w:t>（</w:t>
      </w:r>
      <w:r w:rsidR="00AB1F7C" w:rsidRPr="00D85D4D">
        <w:rPr>
          <w:rFonts w:ascii="標楷體" w:eastAsia="標楷體" w:hint="eastAsia"/>
          <w:color w:val="000000" w:themeColor="text1"/>
          <w:sz w:val="28"/>
          <w:szCs w:val="28"/>
        </w:rPr>
        <w:t>教育訓練處</w:t>
      </w:r>
      <w:r w:rsidR="00A84DC8" w:rsidRPr="00D85D4D">
        <w:rPr>
          <w:rFonts w:ascii="標楷體" w:eastAsia="標楷體" w:hint="eastAsia"/>
          <w:color w:val="000000" w:themeColor="text1"/>
          <w:sz w:val="28"/>
          <w:szCs w:val="28"/>
        </w:rPr>
        <w:t>）</w:t>
      </w:r>
      <w:bookmarkEnd w:id="1"/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審核，審核合格後方得</w:t>
      </w:r>
      <w:r w:rsidR="00EE1F73" w:rsidRPr="00D85D4D">
        <w:rPr>
          <w:rFonts w:ascii="標楷體" w:eastAsia="標楷體" w:hint="eastAsia"/>
          <w:color w:val="000000" w:themeColor="text1"/>
          <w:sz w:val="28"/>
          <w:szCs w:val="28"/>
        </w:rPr>
        <w:t>外包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，遞補時亦同，若審核不合格，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承作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廠商應於5</w:t>
      </w:r>
      <w:r w:rsidR="00982BC3" w:rsidRPr="00D85D4D">
        <w:rPr>
          <w:rFonts w:ascii="標楷體" w:eastAsia="標楷體" w:hint="eastAsia"/>
          <w:color w:val="000000" w:themeColor="text1"/>
          <w:sz w:val="28"/>
          <w:szCs w:val="28"/>
        </w:rPr>
        <w:t>個工作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日內另行遴選符合需求人員，若仍審核不合格，則每日扣罰投標總金額1000分之1，遴選以3次為限，若逾3次則視為驗收不合格並依契約相關規定辦理。經</w:t>
      </w:r>
      <w:r w:rsidR="00E16236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審查合格派至</w:t>
      </w:r>
      <w:r w:rsidR="00E16236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之人員，為避免影響</w:t>
      </w:r>
      <w:r w:rsidR="00E16236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業務推展，非經</w:t>
      </w:r>
      <w:r w:rsidR="004E5343" w:rsidRPr="00D85D4D">
        <w:rPr>
          <w:rFonts w:ascii="標楷體" w:eastAsia="標楷體" w:hint="eastAsia"/>
          <w:color w:val="000000" w:themeColor="text1"/>
          <w:sz w:val="28"/>
          <w:szCs w:val="28"/>
        </w:rPr>
        <w:t>代</w:t>
      </w:r>
      <w:r w:rsidR="00E16236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="002B3B56" w:rsidRPr="00D85D4D">
        <w:rPr>
          <w:rFonts w:ascii="標楷體" w:eastAsia="標楷體" w:hint="eastAsia"/>
          <w:color w:val="000000" w:themeColor="text1"/>
          <w:sz w:val="28"/>
          <w:szCs w:val="28"/>
        </w:rPr>
        <w:t>同意，廠商不得任意更換。</w:t>
      </w:r>
    </w:p>
    <w:p w14:paraId="719FC24C" w14:textId="2B6F1A21" w:rsidR="002B3B56" w:rsidRPr="00D85D4D" w:rsidRDefault="002B3B56" w:rsidP="00CE7F7F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hangingChars="209" w:hanging="585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廠商派至本</w:t>
      </w:r>
      <w:r w:rsidR="00E16236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</w:t>
      </w:r>
      <w:r w:rsidR="00E327F9" w:rsidRPr="00D85D4D">
        <w:rPr>
          <w:rFonts w:ascii="標楷體" w:eastAsia="標楷體" w:hint="eastAsia"/>
          <w:color w:val="000000" w:themeColor="text1"/>
          <w:sz w:val="28"/>
          <w:szCs w:val="28"/>
        </w:rPr>
        <w:t>外包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人員應依本</w:t>
      </w:r>
      <w:r w:rsidR="000B7838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規定時間上、下班（上午</w:t>
      </w:r>
      <w:r w:rsidR="005414CD" w:rsidRPr="00D85D4D">
        <w:rPr>
          <w:rFonts w:ascii="標楷體" w:eastAsia="標楷體" w:hint="eastAsia"/>
          <w:color w:val="000000" w:themeColor="text1"/>
          <w:sz w:val="28"/>
          <w:szCs w:val="28"/>
        </w:rPr>
        <w:t>8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時</w:t>
      </w:r>
      <w:r w:rsidR="00CE7F7F" w:rsidRPr="00D85D4D">
        <w:rPr>
          <w:rFonts w:ascii="標楷體" w:eastAsia="標楷體" w:hint="eastAsia"/>
          <w:color w:val="000000" w:themeColor="text1"/>
          <w:sz w:val="28"/>
          <w:szCs w:val="28"/>
        </w:rPr>
        <w:t>3</w:t>
      </w:r>
      <w:r w:rsidR="00F35B88" w:rsidRPr="00D85D4D">
        <w:rPr>
          <w:rFonts w:ascii="標楷體" w:eastAsia="標楷體" w:hint="eastAsia"/>
          <w:color w:val="000000" w:themeColor="text1"/>
          <w:sz w:val="28"/>
          <w:szCs w:val="28"/>
        </w:rPr>
        <w:t>0分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至12時</w:t>
      </w:r>
      <w:r w:rsidR="00CE7F7F" w:rsidRPr="00D85D4D">
        <w:rPr>
          <w:rFonts w:ascii="標楷體" w:eastAsia="標楷體" w:hint="eastAsia"/>
          <w:color w:val="000000" w:themeColor="text1"/>
          <w:sz w:val="28"/>
          <w:szCs w:val="28"/>
        </w:rPr>
        <w:t>3</w:t>
      </w:r>
      <w:r w:rsidR="00CE7F7F" w:rsidRPr="00D85D4D">
        <w:rPr>
          <w:rFonts w:ascii="標楷體" w:eastAsia="標楷體"/>
          <w:color w:val="000000" w:themeColor="text1"/>
          <w:sz w:val="28"/>
          <w:szCs w:val="28"/>
        </w:rPr>
        <w:t>0</w:t>
      </w:r>
      <w:r w:rsidR="00CE7F7F" w:rsidRPr="00D85D4D">
        <w:rPr>
          <w:rFonts w:ascii="標楷體" w:eastAsia="標楷體" w:hint="eastAsia"/>
          <w:color w:val="000000" w:themeColor="text1"/>
          <w:sz w:val="28"/>
          <w:szCs w:val="28"/>
        </w:rPr>
        <w:t>分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，下午</w:t>
      </w:r>
      <w:r w:rsidR="00E97619" w:rsidRPr="00D85D4D">
        <w:rPr>
          <w:rFonts w:ascii="標楷體" w:eastAsia="標楷體" w:hint="eastAsia"/>
          <w:color w:val="000000" w:themeColor="text1"/>
          <w:sz w:val="28"/>
          <w:szCs w:val="28"/>
        </w:rPr>
        <w:t>1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時</w:t>
      </w:r>
      <w:r w:rsidR="00CE7F7F" w:rsidRPr="00D85D4D">
        <w:rPr>
          <w:rFonts w:ascii="標楷體" w:eastAsia="標楷體"/>
          <w:color w:val="000000" w:themeColor="text1"/>
          <w:sz w:val="28"/>
          <w:szCs w:val="28"/>
        </w:rPr>
        <w:t>3</w:t>
      </w:r>
      <w:r w:rsidR="00F35B88" w:rsidRPr="00D85D4D">
        <w:rPr>
          <w:rFonts w:ascii="標楷體" w:eastAsia="標楷體" w:hint="eastAsia"/>
          <w:color w:val="000000" w:themeColor="text1"/>
          <w:sz w:val="28"/>
          <w:szCs w:val="28"/>
        </w:rPr>
        <w:t>0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分至5時</w:t>
      </w:r>
      <w:r w:rsidR="00CE7F7F" w:rsidRPr="00D85D4D">
        <w:rPr>
          <w:rFonts w:ascii="標楷體" w:eastAsia="標楷體"/>
          <w:color w:val="000000" w:themeColor="text1"/>
          <w:sz w:val="28"/>
          <w:szCs w:val="28"/>
        </w:rPr>
        <w:t>30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分，例假日與本</w:t>
      </w:r>
      <w:r w:rsidR="00E16236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相同），每日工作時數</w:t>
      </w:r>
      <w:r w:rsidR="005C4556" w:rsidRPr="00D85D4D">
        <w:rPr>
          <w:rFonts w:ascii="標楷體" w:eastAsia="標楷體" w:hint="eastAsia"/>
          <w:color w:val="000000" w:themeColor="text1"/>
          <w:sz w:val="28"/>
          <w:szCs w:val="28"/>
        </w:rPr>
        <w:t>8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小時，上、下班應依本</w:t>
      </w:r>
      <w:r w:rsidR="00E16236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規定按時</w:t>
      </w:r>
      <w:r w:rsidR="008157DD" w:rsidRPr="00D85D4D">
        <w:rPr>
          <w:rFonts w:ascii="標楷體" w:eastAsia="標楷體" w:hint="eastAsia"/>
          <w:color w:val="000000" w:themeColor="text1"/>
          <w:sz w:val="28"/>
          <w:szCs w:val="28"/>
        </w:rPr>
        <w:t>簽到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，遲到早退全月累計超過60分鐘者，扣薪0.</w:t>
      </w:r>
      <w:r w:rsidR="00D413F4" w:rsidRPr="00D85D4D">
        <w:rPr>
          <w:rFonts w:ascii="標楷體" w:eastAsia="標楷體" w:hint="eastAsia"/>
          <w:color w:val="000000" w:themeColor="text1"/>
          <w:sz w:val="28"/>
          <w:szCs w:val="28"/>
        </w:rPr>
        <w:t>12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5天，超過120分鐘者扣薪</w:t>
      </w:r>
      <w:r w:rsidR="00D413F4" w:rsidRPr="00D85D4D">
        <w:rPr>
          <w:rFonts w:ascii="標楷體" w:eastAsia="標楷體" w:hint="eastAsia"/>
          <w:color w:val="000000" w:themeColor="text1"/>
          <w:sz w:val="28"/>
          <w:szCs w:val="28"/>
        </w:rPr>
        <w:t>0.25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天，以此類推；如須請假者應事先辦理請假手續，並需徵得</w:t>
      </w:r>
      <w:r w:rsidR="00104E19" w:rsidRPr="00D85D4D">
        <w:rPr>
          <w:rFonts w:ascii="標楷體" w:eastAsia="標楷體" w:hint="eastAsia"/>
          <w:color w:val="000000" w:themeColor="text1"/>
          <w:sz w:val="28"/>
          <w:szCs w:val="28"/>
        </w:rPr>
        <w:t>本</w:t>
      </w:r>
      <w:r w:rsidR="00E16236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核可，如因請假而影響本</w:t>
      </w:r>
      <w:r w:rsidR="00CE7F7F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業務時廠商應另派人暫接替</w:t>
      </w:r>
      <w:r w:rsidRPr="00D85D4D">
        <w:rPr>
          <w:rFonts w:ascii="標楷體" w:eastAsia="標楷體"/>
          <w:color w:val="000000" w:themeColor="text1"/>
          <w:sz w:val="28"/>
          <w:szCs w:val="28"/>
        </w:rPr>
        <w:t>(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凡請假者以</w:t>
      </w:r>
      <w:r w:rsidR="008652FA" w:rsidRPr="003D13BD">
        <w:rPr>
          <w:rFonts w:ascii="標楷體" w:eastAsia="標楷體" w:hint="eastAsia"/>
          <w:color w:val="000000" w:themeColor="text1"/>
          <w:sz w:val="28"/>
          <w:szCs w:val="28"/>
        </w:rPr>
        <w:t>１小時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為一單位</w:t>
      </w:r>
      <w:r w:rsidRPr="00D85D4D">
        <w:rPr>
          <w:rFonts w:ascii="標楷體" w:eastAsia="標楷體"/>
          <w:color w:val="000000" w:themeColor="text1"/>
          <w:sz w:val="28"/>
          <w:szCs w:val="28"/>
        </w:rPr>
        <w:t>)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，不得無故曠職，無故曠職者每日按當日薪資120</w:t>
      </w:r>
      <w:r w:rsidRPr="00D85D4D">
        <w:rPr>
          <w:rFonts w:ascii="標楷體" w:eastAsia="標楷體"/>
          <w:color w:val="000000" w:themeColor="text1"/>
          <w:sz w:val="28"/>
          <w:szCs w:val="28"/>
        </w:rPr>
        <w:t>%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扣罰違約金。</w:t>
      </w:r>
    </w:p>
    <w:p w14:paraId="18EDD2A6" w14:textId="7DAE08D3" w:rsidR="00F85A82" w:rsidRPr="00D85D4D" w:rsidRDefault="00F85A82" w:rsidP="006C69FD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hangingChars="209" w:hanging="585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之外包勞務工作並無延長工時（加班）情形，但如因特殊業務需要，經用人單位專案簽准加班者，得彈性調整上下班時間</w:t>
      </w:r>
      <w:r w:rsidRPr="00D85D4D">
        <w:rPr>
          <w:rFonts w:ascii="標楷體" w:eastAsia="標楷體" w:hint="eastAsia"/>
          <w:bCs/>
          <w:color w:val="000000" w:themeColor="text1"/>
          <w:sz w:val="28"/>
          <w:szCs w:val="28"/>
        </w:rPr>
        <w:t>；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延長之工時給予補假，延長工時之補假計算方式以實際到勤時數核給，延長工時</w:t>
      </w: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以小時為計算單位，不足1小時者不予列計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，工作時數及延長工時以不超過勞動基準法規定。</w:t>
      </w:r>
    </w:p>
    <w:p w14:paraId="76B6F9A7" w14:textId="7F60D01E" w:rsidR="006E2D3E" w:rsidRPr="00D85D4D" w:rsidRDefault="006E2D3E" w:rsidP="000B7838">
      <w:pPr>
        <w:numPr>
          <w:ilvl w:val="0"/>
          <w:numId w:val="3"/>
        </w:numPr>
        <w:tabs>
          <w:tab w:val="clear" w:pos="480"/>
          <w:tab w:val="left" w:pos="952"/>
        </w:tabs>
        <w:spacing w:line="400" w:lineRule="exact"/>
        <w:ind w:leftChars="47" w:left="698" w:right="57" w:hangingChars="209" w:hanging="585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廠商派至本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之外包人員，廠商應保障其工資不得低於勞基法相關規定每月之最低工資，廠商無正當理由扣發或延發外包人員薪資情節嚴重者，</w:t>
      </w:r>
      <w:r w:rsidR="00FB2261" w:rsidRPr="00D85D4D">
        <w:rPr>
          <w:rFonts w:ascii="標楷體" w:eastAsia="標楷體" w:hint="eastAsia"/>
          <w:color w:val="000000" w:themeColor="text1"/>
          <w:sz w:val="28"/>
          <w:szCs w:val="28"/>
        </w:rPr>
        <w:t>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得提前終止契約，終止契約後如廠商有對</w:t>
      </w:r>
      <w:r w:rsidR="00FB2261" w:rsidRPr="00D85D4D">
        <w:rPr>
          <w:rFonts w:ascii="標楷體" w:eastAsia="標楷體" w:hint="eastAsia"/>
          <w:color w:val="000000" w:themeColor="text1"/>
          <w:sz w:val="28"/>
          <w:szCs w:val="28"/>
        </w:rPr>
        <w:t>本</w:t>
      </w:r>
      <w:r w:rsidR="002429CC" w:rsidRPr="00D85D4D">
        <w:rPr>
          <w:rFonts w:ascii="標楷體" w:eastAsia="標楷體" w:hint="eastAsia"/>
          <w:color w:val="000000" w:themeColor="text1"/>
          <w:sz w:val="28"/>
          <w:szCs w:val="28"/>
        </w:rPr>
        <w:t>中</w:t>
      </w:r>
      <w:r w:rsidR="000B7838" w:rsidRPr="00D85D4D">
        <w:rPr>
          <w:rFonts w:ascii="標楷體" w:eastAsia="標楷體" w:hint="eastAsia"/>
          <w:color w:val="000000" w:themeColor="text1"/>
          <w:sz w:val="28"/>
          <w:szCs w:val="28"/>
        </w:rPr>
        <w:t>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應領之契約款項尚未領取者，</w:t>
      </w:r>
      <w:r w:rsidR="00FB2261" w:rsidRPr="00D85D4D">
        <w:rPr>
          <w:rFonts w:ascii="標楷體" w:eastAsia="標楷體" w:hint="eastAsia"/>
          <w:color w:val="000000" w:themeColor="text1"/>
          <w:sz w:val="28"/>
          <w:szCs w:val="28"/>
        </w:rPr>
        <w:t>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得扣除廠商應給付外包人員薪資、年終工作獎金、勞健保費用或勞工退休金等相關之廠商應付款項，並代為發放予外包人員或代為繳納勞健保等費用。</w:t>
      </w:r>
    </w:p>
    <w:p w14:paraId="64946338" w14:textId="401CFB18" w:rsidR="00737664" w:rsidRPr="00D85D4D" w:rsidRDefault="00737664" w:rsidP="006C69FD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right="57" w:hangingChars="209" w:hanging="585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廠商派至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之外包人員應配合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之業務需要，接受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工作指派，遵守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工作規定，如工作態度無法配合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本中心（教育訓練處）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之管理與指揮或無法勝任,</w:t>
      </w:r>
      <w:r w:rsidRPr="00D85D4D">
        <w:rPr>
          <w:rFonts w:ascii="標楷體" w:eastAsia="標楷體" w:hint="eastAsia"/>
          <w:color w:val="000000" w:themeColor="text1"/>
          <w:sz w:val="28"/>
        </w:rPr>
        <w:t>廠商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應於接獲本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書面通知後5</w:t>
      </w:r>
      <w:r w:rsidR="00412805" w:rsidRPr="00D85D4D">
        <w:rPr>
          <w:rFonts w:ascii="標楷體" w:eastAsia="標楷體" w:hint="eastAsia"/>
          <w:color w:val="000000" w:themeColor="text1"/>
          <w:sz w:val="28"/>
          <w:szCs w:val="28"/>
        </w:rPr>
        <w:t>個工作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日內</w:t>
      </w:r>
      <w:r w:rsidRPr="00D85D4D">
        <w:rPr>
          <w:rFonts w:ascii="標楷體" w:eastAsia="標楷體" w:hint="eastAsia"/>
          <w:color w:val="000000" w:themeColor="text1"/>
          <w:sz w:val="28"/>
        </w:rPr>
        <w:t>指派相同資格及能力人員接替並經</w:t>
      </w:r>
      <w:r w:rsidR="00175535" w:rsidRPr="00D85D4D">
        <w:rPr>
          <w:rFonts w:ascii="標楷體" w:eastAsia="標楷體" w:hint="eastAsia"/>
          <w:color w:val="000000" w:themeColor="text1"/>
          <w:sz w:val="28"/>
        </w:rPr>
        <w:t>本中心</w:t>
      </w:r>
      <w:r w:rsidRPr="00D85D4D">
        <w:rPr>
          <w:rFonts w:ascii="標楷體" w:eastAsia="標楷體" w:hint="eastAsia"/>
          <w:color w:val="000000" w:themeColor="text1"/>
          <w:sz w:val="28"/>
        </w:rPr>
        <w:t>同意。</w:t>
      </w:r>
    </w:p>
    <w:p w14:paraId="2BAF3662" w14:textId="193BF047" w:rsidR="00737664" w:rsidRPr="00D85D4D" w:rsidRDefault="00737664" w:rsidP="006C69FD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right="57" w:hangingChars="209" w:hanging="585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</w:rPr>
        <w:t>依相關勞動法令規定請假者，每人每次請假未超過</w:t>
      </w:r>
      <w:r w:rsidRPr="00D85D4D">
        <w:rPr>
          <w:rFonts w:ascii="標楷體" w:eastAsia="標楷體" w:hint="eastAsia"/>
          <w:color w:val="000000" w:themeColor="text1"/>
          <w:sz w:val="28"/>
          <w:u w:val="single"/>
        </w:rPr>
        <w:t xml:space="preserve"> 2  </w:t>
      </w:r>
      <w:r w:rsidRPr="00D85D4D">
        <w:rPr>
          <w:rFonts w:ascii="標楷體" w:eastAsia="標楷體" w:hint="eastAsia"/>
          <w:color w:val="000000" w:themeColor="text1"/>
          <w:sz w:val="28"/>
        </w:rPr>
        <w:t>個工作日或</w:t>
      </w:r>
      <w:r w:rsidR="00517406" w:rsidRPr="00D85D4D">
        <w:rPr>
          <w:rFonts w:ascii="標楷體" w:eastAsia="標楷體" w:hint="eastAsia"/>
          <w:color w:val="000000" w:themeColor="text1"/>
          <w:sz w:val="28"/>
        </w:rPr>
        <w:t>特</w:t>
      </w:r>
      <w:r w:rsidR="00517406" w:rsidRPr="00D85D4D">
        <w:rPr>
          <w:rFonts w:ascii="標楷體" w:eastAsia="標楷體" w:hint="eastAsia"/>
          <w:color w:val="000000" w:themeColor="text1"/>
          <w:sz w:val="28"/>
        </w:rPr>
        <w:lastRenderedPageBreak/>
        <w:t>別休假未累積超過依勞動基準法核算特別休假日數，不必派代理人，亦不扣契約價金；</w:t>
      </w:r>
      <w:r w:rsidRPr="00D85D4D">
        <w:rPr>
          <w:rFonts w:ascii="標楷體" w:eastAsia="標楷體" w:hint="eastAsia"/>
          <w:color w:val="000000" w:themeColor="text1"/>
          <w:sz w:val="28"/>
        </w:rPr>
        <w:t>如超過上述天數，廠商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應於接獲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本中心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書面通知後5日內</w:t>
      </w:r>
      <w:r w:rsidRPr="00D85D4D">
        <w:rPr>
          <w:rFonts w:ascii="標楷體" w:eastAsia="標楷體" w:hint="eastAsia"/>
          <w:color w:val="000000" w:themeColor="text1"/>
          <w:sz w:val="28"/>
        </w:rPr>
        <w:t>指派相同資格及能力人員代理並經</w:t>
      </w:r>
      <w:r w:rsidR="00FB2261" w:rsidRPr="00D85D4D">
        <w:rPr>
          <w:rFonts w:ascii="標楷體" w:eastAsia="標楷體" w:hint="eastAsia"/>
          <w:color w:val="000000" w:themeColor="text1"/>
          <w:sz w:val="28"/>
        </w:rPr>
        <w:t>本</w:t>
      </w:r>
      <w:r w:rsidR="00A714B1" w:rsidRPr="00D85D4D">
        <w:rPr>
          <w:rFonts w:ascii="標楷體" w:eastAsia="標楷體" w:hint="eastAsia"/>
          <w:color w:val="000000" w:themeColor="text1"/>
          <w:sz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</w:rPr>
        <w:t>同意，</w:t>
      </w:r>
      <w:r w:rsidR="00FB2261" w:rsidRPr="00D85D4D">
        <w:rPr>
          <w:rFonts w:ascii="標楷體" w:eastAsia="標楷體" w:hint="eastAsia"/>
          <w:color w:val="000000" w:themeColor="text1"/>
          <w:sz w:val="28"/>
        </w:rPr>
        <w:t>本</w:t>
      </w:r>
      <w:r w:rsidR="00A714B1" w:rsidRPr="00D85D4D">
        <w:rPr>
          <w:rFonts w:ascii="標楷體" w:eastAsia="標楷體" w:hint="eastAsia"/>
          <w:color w:val="000000" w:themeColor="text1"/>
          <w:sz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</w:rPr>
        <w:t>不另行支付價金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。</w:t>
      </w:r>
    </w:p>
    <w:p w14:paraId="7BC61BAC" w14:textId="7640ABE4" w:rsidR="00737664" w:rsidRPr="00D85D4D" w:rsidRDefault="00175535" w:rsidP="00457A0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698" w:right="57" w:hangingChars="209" w:hanging="585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工作期間，如涉及違法，致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本中心</w:t>
      </w:r>
      <w:r w:rsidR="00737664" w:rsidRPr="00D85D4D">
        <w:rPr>
          <w:rFonts w:ascii="標楷體" w:eastAsia="標楷體" w:hint="eastAsia"/>
          <w:color w:val="000000" w:themeColor="text1"/>
          <w:sz w:val="28"/>
          <w:szCs w:val="28"/>
        </w:rPr>
        <w:t xml:space="preserve">有所損失時，得標廠商應負賠償之責。        </w:t>
      </w:r>
    </w:p>
    <w:p w14:paraId="7A20A006" w14:textId="46A896E4" w:rsidR="004E78D9" w:rsidRPr="00D85D4D" w:rsidRDefault="004E78D9" w:rsidP="00FB226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950" w:hangingChars="299" w:hanging="837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廠商派至本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</w:t>
      </w:r>
      <w:r w:rsidR="00E327F9" w:rsidRPr="00D85D4D">
        <w:rPr>
          <w:rFonts w:ascii="標楷體" w:eastAsia="標楷體" w:hint="eastAsia"/>
          <w:color w:val="000000" w:themeColor="text1"/>
          <w:sz w:val="28"/>
          <w:szCs w:val="28"/>
        </w:rPr>
        <w:t>外包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人員，有關勞、健保投保金額不得低於該</w:t>
      </w:r>
      <w:r w:rsidR="00E327F9" w:rsidRPr="00D85D4D">
        <w:rPr>
          <w:rFonts w:ascii="標楷體" w:eastAsia="標楷體" w:hint="eastAsia"/>
          <w:color w:val="000000" w:themeColor="text1"/>
          <w:sz w:val="28"/>
          <w:szCs w:val="28"/>
        </w:rPr>
        <w:t>外包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人員保障工資級數加保</w:t>
      </w:r>
      <w:r w:rsidRPr="00D85D4D">
        <w:rPr>
          <w:rFonts w:ascii="標楷體" w:eastAsia="標楷體"/>
          <w:color w:val="000000" w:themeColor="text1"/>
          <w:sz w:val="28"/>
          <w:szCs w:val="28"/>
        </w:rPr>
        <w:t>(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費用由廠商自行負責</w:t>
      </w:r>
      <w:r w:rsidRPr="00D85D4D">
        <w:rPr>
          <w:rFonts w:ascii="標楷體" w:eastAsia="標楷體"/>
          <w:color w:val="000000" w:themeColor="text1"/>
          <w:sz w:val="28"/>
          <w:szCs w:val="28"/>
        </w:rPr>
        <w:t>)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，</w:t>
      </w: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並將相關投保繳費證明文件於每月向</w:t>
      </w:r>
      <w:r w:rsidR="00FB2261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="00A714B1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請領契約價金時檢送</w:t>
      </w:r>
      <w:r w:rsidR="00FB2261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="00A714B1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備查。</w:t>
      </w:r>
    </w:p>
    <w:p w14:paraId="50A800D6" w14:textId="77777777" w:rsidR="00737664" w:rsidRPr="00D85D4D" w:rsidRDefault="00737664" w:rsidP="00FB226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950" w:hangingChars="299" w:hanging="837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廠商每月請領之契約價金含工資總額及</w:t>
      </w:r>
      <w:r w:rsidRPr="00D85D4D">
        <w:rPr>
          <w:rFonts w:eastAsia="標楷體" w:hint="eastAsia"/>
          <w:color w:val="000000" w:themeColor="text1"/>
          <w:sz w:val="28"/>
          <w:szCs w:val="28"/>
        </w:rPr>
        <w:t>含勞保費、健保費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、</w:t>
      </w:r>
      <w:r w:rsidRPr="00D85D4D">
        <w:rPr>
          <w:rFonts w:eastAsia="標楷體" w:hint="eastAsia"/>
          <w:color w:val="000000" w:themeColor="text1"/>
          <w:sz w:val="28"/>
          <w:szCs w:val="28"/>
        </w:rPr>
        <w:t>勞工安全、</w:t>
      </w:r>
      <w:r w:rsidRPr="00D85D4D">
        <w:rPr>
          <w:rFonts w:eastAsia="標楷體" w:hint="eastAsia"/>
          <w:color w:val="000000" w:themeColor="text1"/>
          <w:sz w:val="28"/>
          <w:szCs w:val="28"/>
        </w:rPr>
        <w:t xml:space="preserve"> </w:t>
      </w:r>
      <w:r w:rsidRPr="00D85D4D">
        <w:rPr>
          <w:rFonts w:eastAsia="標楷體" w:hint="eastAsia"/>
          <w:color w:val="000000" w:themeColor="text1"/>
          <w:sz w:val="28"/>
          <w:szCs w:val="28"/>
        </w:rPr>
        <w:t>休假、退休、資遣、撫卹、利潤及其他支出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、勞工退休金、營業稅等。</w:t>
      </w:r>
    </w:p>
    <w:p w14:paraId="5834F8EB" w14:textId="6217961A" w:rsidR="00737664" w:rsidRPr="00D85D4D" w:rsidRDefault="00E870EE" w:rsidP="00FB226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950" w:hangingChars="299" w:hanging="837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付款方式：依總契約價</w:t>
      </w:r>
      <w:r w:rsidR="005414CD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按</w:t>
      </w: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月付款，得標廠商於次月5日前檢附契約規定之相關表件、資料及發票（或收據）向本</w:t>
      </w:r>
      <w:r w:rsidR="007E529D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請領，並於每月款項入帳後2個工作日內發放工作人員薪資。</w:t>
      </w:r>
      <w:r w:rsidR="00FA74AC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(廠商每期支付派至本</w:t>
      </w:r>
      <w:r w:rsidR="00A714B1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中心</w:t>
      </w:r>
      <w:r w:rsidR="00FA74AC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派駐勞工薪資不得低於契約價格清單之每月工資)</w:t>
      </w:r>
    </w:p>
    <w:p w14:paraId="033E2DC9" w14:textId="7A0B6EAE" w:rsidR="00737664" w:rsidRPr="00D85D4D" w:rsidRDefault="00737664" w:rsidP="00FB226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950" w:hangingChars="299" w:hanging="837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廠商派至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本</w:t>
      </w:r>
      <w:bookmarkStart w:id="2" w:name="_Hlk44654268"/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bookmarkEnd w:id="2"/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之外包人員，工作時所需文具、機具</w:t>
      </w:r>
      <w:r w:rsidRPr="00D85D4D">
        <w:rPr>
          <w:rFonts w:ascii="標楷體" w:eastAsia="標楷體"/>
          <w:color w:val="000000" w:themeColor="text1"/>
          <w:sz w:val="28"/>
          <w:szCs w:val="28"/>
        </w:rPr>
        <w:t>(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含電腦軟硬體設備</w:t>
      </w:r>
      <w:r w:rsidRPr="00D85D4D">
        <w:rPr>
          <w:rFonts w:ascii="標楷體" w:eastAsia="標楷體"/>
          <w:color w:val="000000" w:themeColor="text1"/>
          <w:sz w:val="28"/>
          <w:szCs w:val="28"/>
        </w:rPr>
        <w:t>)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等由本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提供，廠商之外包人員應負善良管理人注意責任。如因可歸責於廠商工作外包之因素，致發生毀損時，除另外遴派適合人員外並應負賠償責任。</w:t>
      </w:r>
    </w:p>
    <w:p w14:paraId="036F2667" w14:textId="34512AE6" w:rsidR="00737664" w:rsidRPr="00D85D4D" w:rsidRDefault="00737664" w:rsidP="00FB226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950" w:hangingChars="299" w:hanging="837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廠商派至本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之外包人員，禁止將</w:t>
      </w:r>
      <w:r w:rsidR="00FB2261" w:rsidRPr="00D85D4D">
        <w:rPr>
          <w:rFonts w:ascii="標楷體" w:eastAsia="標楷體" w:hint="eastAsia"/>
          <w:color w:val="000000" w:themeColor="text1"/>
          <w:sz w:val="28"/>
          <w:szCs w:val="28"/>
        </w:rPr>
        <w:t>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辦公室內之任何物品、信件、資料、影印品等非自身物品攜帶出</w:t>
      </w:r>
      <w:r w:rsidR="00175535" w:rsidRPr="00D85D4D">
        <w:rPr>
          <w:rFonts w:ascii="標楷體" w:eastAsia="標楷體" w:hint="eastAsia"/>
          <w:color w:val="000000" w:themeColor="text1"/>
          <w:sz w:val="28"/>
          <w:szCs w:val="28"/>
        </w:rPr>
        <w:t>本中心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，並信守本合約之保密條款。</w:t>
      </w:r>
    </w:p>
    <w:p w14:paraId="5A21019B" w14:textId="51747715" w:rsidR="00151EAF" w:rsidRPr="00D85D4D" w:rsidRDefault="002B3B56" w:rsidP="00FB226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950" w:hangingChars="299" w:hanging="837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廠商派至本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之</w:t>
      </w:r>
      <w:r w:rsidR="003F395E" w:rsidRPr="00D85D4D">
        <w:rPr>
          <w:rFonts w:ascii="標楷體" w:eastAsia="標楷體" w:hint="eastAsia"/>
          <w:color w:val="000000" w:themeColor="text1"/>
          <w:sz w:val="28"/>
          <w:szCs w:val="28"/>
        </w:rPr>
        <w:t>外包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人員，如因個人過失，發生意外傷亡等事故，概由廠商負完全責任。</w:t>
      </w:r>
    </w:p>
    <w:p w14:paraId="3F476D04" w14:textId="06F9A8DF" w:rsidR="002B3B56" w:rsidRPr="00D85D4D" w:rsidRDefault="00151EAF" w:rsidP="00FB226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950" w:hangingChars="299" w:hanging="837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廠商對於</w:t>
      </w:r>
      <w:r w:rsidR="00E20B24" w:rsidRPr="00D85D4D">
        <w:rPr>
          <w:rFonts w:ascii="標楷體" w:eastAsia="標楷體" w:hint="eastAsia"/>
          <w:color w:val="000000" w:themeColor="text1"/>
          <w:sz w:val="28"/>
          <w:szCs w:val="28"/>
        </w:rPr>
        <w:t>外</w:t>
      </w:r>
      <w:r w:rsidR="00175535" w:rsidRPr="00D85D4D">
        <w:rPr>
          <w:rFonts w:ascii="標楷體" w:eastAsia="標楷體" w:hint="eastAsia"/>
          <w:color w:val="000000" w:themeColor="text1"/>
          <w:sz w:val="28"/>
          <w:szCs w:val="28"/>
        </w:rPr>
        <w:t>包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人員之休假及請假等應依勞動基準法及其相關規定辦理，辦理請假手續時，本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得要求</w:t>
      </w:r>
      <w:r w:rsidR="003F395E" w:rsidRPr="00D85D4D">
        <w:rPr>
          <w:rFonts w:ascii="標楷體" w:eastAsia="標楷體" w:hint="eastAsia"/>
          <w:color w:val="000000" w:themeColor="text1"/>
          <w:sz w:val="28"/>
          <w:szCs w:val="28"/>
        </w:rPr>
        <w:t>外包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人員提出有關證明文件，本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得視實際需要變更給假之規定。</w:t>
      </w:r>
    </w:p>
    <w:p w14:paraId="322E1B94" w14:textId="4549B890" w:rsidR="005A5A34" w:rsidRPr="00D85D4D" w:rsidRDefault="005A5A34" w:rsidP="00FB2261">
      <w:pPr>
        <w:numPr>
          <w:ilvl w:val="0"/>
          <w:numId w:val="3"/>
        </w:numPr>
        <w:tabs>
          <w:tab w:val="clear" w:pos="480"/>
          <w:tab w:val="left" w:pos="952"/>
        </w:tabs>
        <w:spacing w:line="360" w:lineRule="exact"/>
        <w:ind w:leftChars="47" w:left="950" w:hangingChars="299" w:hanging="837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年終工作獎金：額度為</w:t>
      </w:r>
      <w:r w:rsidR="005414CD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全年</w:t>
      </w: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1.5個月薪資</w:t>
      </w:r>
      <w:r w:rsidR="005414CD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計</w:t>
      </w:r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，以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2011"/>
        </w:smartTagPr>
        <w:r w:rsidRPr="00D85D4D">
          <w:rPr>
            <w:rFonts w:ascii="標楷體" w:eastAsia="標楷體" w:hAnsi="標楷體" w:hint="eastAsia"/>
            <w:color w:val="000000" w:themeColor="text1"/>
            <w:sz w:val="28"/>
            <w:szCs w:val="28"/>
          </w:rPr>
          <w:t>12月31日</w:t>
        </w:r>
      </w:smartTag>
      <w:r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尚在職人員依實際在職月數核實支給，於12月薪資申領時，由廠商另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造具清冊，開具發票</w:t>
      </w:r>
      <w:r w:rsidR="003F395E" w:rsidRPr="00D85D4D">
        <w:rPr>
          <w:rFonts w:ascii="標楷體" w:eastAsia="標楷體" w:hint="eastAsia"/>
          <w:color w:val="000000" w:themeColor="text1"/>
          <w:sz w:val="28"/>
          <w:szCs w:val="28"/>
        </w:rPr>
        <w:t>(或收據）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向本</w:t>
      </w:r>
      <w:r w:rsidR="00A714B1" w:rsidRPr="00D85D4D">
        <w:rPr>
          <w:rFonts w:ascii="標楷體" w:eastAsia="標楷體" w:hint="eastAsia"/>
          <w:color w:val="000000" w:themeColor="text1"/>
          <w:sz w:val="28"/>
          <w:szCs w:val="28"/>
        </w:rPr>
        <w:t>中心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請領。</w:t>
      </w:r>
    </w:p>
    <w:p w14:paraId="2DE4D089" w14:textId="05706F5F" w:rsidR="001F5F29" w:rsidRPr="00D85D4D" w:rsidRDefault="002208DD" w:rsidP="000059A2">
      <w:pPr>
        <w:tabs>
          <w:tab w:val="left" w:pos="851"/>
        </w:tabs>
        <w:spacing w:line="360" w:lineRule="exact"/>
        <w:ind w:left="1120" w:hangingChars="400" w:hanging="1120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二十一、</w:t>
      </w:r>
      <w:r w:rsidR="000059A2" w:rsidRPr="00D85D4D">
        <w:rPr>
          <w:rFonts w:ascii="標楷體" w:eastAsia="標楷體" w:hint="eastAsia"/>
          <w:color w:val="000000" w:themeColor="text1"/>
          <w:sz w:val="28"/>
          <w:szCs w:val="28"/>
        </w:rPr>
        <w:t>外包</w:t>
      </w:r>
      <w:r w:rsidR="00AA4F64" w:rsidRPr="00D85D4D">
        <w:rPr>
          <w:rFonts w:ascii="標楷體" w:eastAsia="標楷體" w:hint="eastAsia"/>
          <w:color w:val="000000" w:themeColor="text1"/>
          <w:sz w:val="28"/>
          <w:szCs w:val="28"/>
        </w:rPr>
        <w:t>人員需求期間：</w:t>
      </w:r>
      <w:r w:rsidR="00DF509F" w:rsidRPr="00D85D4D">
        <w:rPr>
          <w:rFonts w:ascii="標楷體" w:eastAsia="標楷體" w:hint="eastAsia"/>
          <w:color w:val="000000" w:themeColor="text1"/>
          <w:sz w:val="28"/>
          <w:szCs w:val="28"/>
        </w:rPr>
        <w:t>預計</w:t>
      </w:r>
      <w:r w:rsidR="00AA4F64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自</w:t>
      </w:r>
      <w:r w:rsidR="008E4DBA" w:rsidRPr="00D85D4D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1</w:t>
      </w:r>
      <w:r w:rsidR="002370D3" w:rsidRPr="00D85D4D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1</w:t>
      </w:r>
      <w:r w:rsidR="003D13BD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5</w:t>
      </w:r>
      <w:r w:rsidR="001E3447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1F7F93">
        <w:rPr>
          <w:rFonts w:ascii="標楷體" w:eastAsia="標楷體" w:hAnsi="標楷體" w:hint="eastAsia"/>
          <w:color w:val="000000" w:themeColor="text1"/>
          <w:sz w:val="28"/>
          <w:szCs w:val="28"/>
        </w:rPr>
        <w:t>X</w:t>
      </w:r>
      <w:r w:rsidR="008E4DBA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1F7F93">
        <w:rPr>
          <w:rFonts w:ascii="標楷體" w:eastAsia="標楷體" w:hAnsi="標楷體" w:hint="eastAsia"/>
          <w:color w:val="000000" w:themeColor="text1"/>
          <w:sz w:val="28"/>
          <w:szCs w:val="28"/>
        </w:rPr>
        <w:t>X</w:t>
      </w:r>
      <w:r w:rsidR="008E4DBA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AA4F64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起至</w:t>
      </w:r>
      <w:r w:rsidR="00AA4F64" w:rsidRPr="00D85D4D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1</w:t>
      </w:r>
      <w:r w:rsidR="002370D3" w:rsidRPr="00D85D4D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1</w:t>
      </w:r>
      <w:r w:rsidR="003D13BD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5</w:t>
      </w:r>
      <w:r w:rsidR="00AA4F64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1F7F93">
        <w:rPr>
          <w:rFonts w:ascii="標楷體" w:eastAsia="標楷體" w:hAnsi="標楷體" w:hint="eastAsia"/>
          <w:color w:val="000000" w:themeColor="text1"/>
          <w:sz w:val="28"/>
          <w:szCs w:val="28"/>
        </w:rPr>
        <w:t>X</w:t>
      </w:r>
      <w:r w:rsidR="00AA4F64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1F7F93">
        <w:rPr>
          <w:rFonts w:ascii="標楷體" w:eastAsia="標楷體" w:hAnsi="標楷體" w:hint="eastAsia"/>
          <w:color w:val="000000" w:themeColor="text1"/>
          <w:sz w:val="28"/>
          <w:szCs w:val="28"/>
        </w:rPr>
        <w:t>X</w:t>
      </w:r>
      <w:r w:rsidR="00AA4F64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日止</w:t>
      </w:r>
      <w:r w:rsidR="00A714B1" w:rsidRPr="00D85D4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E20F475" w14:textId="65A5A28C" w:rsidR="005A5A34" w:rsidRPr="00D85D4D" w:rsidRDefault="00350044" w:rsidP="006C69FD">
      <w:pPr>
        <w:tabs>
          <w:tab w:val="left" w:pos="952"/>
        </w:tabs>
        <w:spacing w:line="360" w:lineRule="exact"/>
        <w:ind w:leftChars="47" w:left="698" w:hangingChars="209" w:hanging="585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以上需求如有疑義,請洽</w:t>
      </w:r>
      <w:r w:rsidR="00DB1693" w:rsidRPr="00D85D4D">
        <w:rPr>
          <w:rFonts w:ascii="標楷體" w:eastAsia="標楷體" w:hint="eastAsia"/>
          <w:color w:val="000000" w:themeColor="text1"/>
          <w:sz w:val="28"/>
          <w:szCs w:val="28"/>
        </w:rPr>
        <w:t>訓練</w:t>
      </w:r>
      <w:r w:rsidR="00056E22" w:rsidRPr="00D85D4D">
        <w:rPr>
          <w:rFonts w:ascii="標楷體" w:eastAsia="標楷體" w:hint="eastAsia"/>
          <w:color w:val="000000" w:themeColor="text1"/>
          <w:sz w:val="28"/>
          <w:szCs w:val="28"/>
        </w:rPr>
        <w:t>處</w:t>
      </w:r>
      <w:r w:rsidR="00DB1693" w:rsidRPr="00D85D4D">
        <w:rPr>
          <w:rFonts w:ascii="標楷體" w:eastAsia="標楷體" w:hint="eastAsia"/>
          <w:color w:val="000000" w:themeColor="text1"/>
          <w:sz w:val="28"/>
          <w:szCs w:val="28"/>
        </w:rPr>
        <w:t>陳處長</w:t>
      </w:r>
      <w:r w:rsidR="00AB1F7C" w:rsidRPr="00D85D4D">
        <w:rPr>
          <w:rFonts w:ascii="標楷體" w:eastAsia="標楷體" w:hint="eastAsia"/>
          <w:color w:val="000000" w:themeColor="text1"/>
          <w:sz w:val="28"/>
          <w:szCs w:val="28"/>
        </w:rPr>
        <w:t>(</w:t>
      </w:r>
      <w:r w:rsidR="00B54B37" w:rsidRPr="00D85D4D">
        <w:rPr>
          <w:rFonts w:ascii="標楷體" w:eastAsia="標楷體" w:hint="eastAsia"/>
          <w:color w:val="000000" w:themeColor="text1"/>
          <w:sz w:val="28"/>
          <w:szCs w:val="28"/>
        </w:rPr>
        <w:t>02-</w:t>
      </w:r>
      <w:r w:rsidR="00056E22" w:rsidRPr="00D85D4D">
        <w:rPr>
          <w:rFonts w:ascii="標楷體" w:eastAsia="標楷體" w:hint="eastAsia"/>
          <w:color w:val="000000" w:themeColor="text1"/>
          <w:sz w:val="28"/>
          <w:szCs w:val="28"/>
        </w:rPr>
        <w:t>23972227分機</w:t>
      </w:r>
      <w:r w:rsidR="00DB1693" w:rsidRPr="00D85D4D">
        <w:rPr>
          <w:rFonts w:ascii="標楷體" w:eastAsia="標楷體" w:hint="eastAsia"/>
          <w:color w:val="000000" w:themeColor="text1"/>
          <w:sz w:val="28"/>
          <w:szCs w:val="28"/>
        </w:rPr>
        <w:t>266</w:t>
      </w:r>
      <w:r w:rsidR="00056E22" w:rsidRPr="00D85D4D">
        <w:rPr>
          <w:rFonts w:ascii="標楷體" w:eastAsia="標楷體" w:hint="eastAsia"/>
          <w:color w:val="000000" w:themeColor="text1"/>
          <w:sz w:val="28"/>
          <w:szCs w:val="28"/>
        </w:rPr>
        <w:t>)</w:t>
      </w:r>
      <w:r w:rsidRPr="00D85D4D">
        <w:rPr>
          <w:rFonts w:ascii="標楷體" w:eastAsia="標楷體" w:hint="eastAsia"/>
          <w:color w:val="000000" w:themeColor="text1"/>
          <w:sz w:val="28"/>
          <w:szCs w:val="28"/>
        </w:rPr>
        <w:t>。</w:t>
      </w:r>
    </w:p>
    <w:sectPr w:rsidR="005A5A34" w:rsidRPr="00D85D4D" w:rsidSect="00257745">
      <w:pgSz w:w="11906" w:h="16838"/>
      <w:pgMar w:top="1021" w:right="1106" w:bottom="90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34E78" w14:textId="77777777" w:rsidR="004B4367" w:rsidRDefault="004B4367" w:rsidP="000520D6">
      <w:r>
        <w:separator/>
      </w:r>
    </w:p>
  </w:endnote>
  <w:endnote w:type="continuationSeparator" w:id="0">
    <w:p w14:paraId="389BC338" w14:textId="77777777" w:rsidR="004B4367" w:rsidRDefault="004B4367" w:rsidP="00052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6453C" w14:textId="77777777" w:rsidR="004B4367" w:rsidRDefault="004B4367" w:rsidP="000520D6">
      <w:r>
        <w:separator/>
      </w:r>
    </w:p>
  </w:footnote>
  <w:footnote w:type="continuationSeparator" w:id="0">
    <w:p w14:paraId="06762452" w14:textId="77777777" w:rsidR="004B4367" w:rsidRDefault="004B4367" w:rsidP="00052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401B"/>
    <w:multiLevelType w:val="hybridMultilevel"/>
    <w:tmpl w:val="4B3C9464"/>
    <w:lvl w:ilvl="0" w:tplc="E53A9E32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90" w:hanging="480"/>
      </w:pPr>
    </w:lvl>
    <w:lvl w:ilvl="2" w:tplc="0409001B" w:tentative="1">
      <w:start w:val="1"/>
      <w:numFmt w:val="lowerRoman"/>
      <w:lvlText w:val="%3."/>
      <w:lvlJc w:val="right"/>
      <w:pPr>
        <w:ind w:left="2970" w:hanging="480"/>
      </w:pPr>
    </w:lvl>
    <w:lvl w:ilvl="3" w:tplc="0409000F" w:tentative="1">
      <w:start w:val="1"/>
      <w:numFmt w:val="decimal"/>
      <w:lvlText w:val="%4."/>
      <w:lvlJc w:val="left"/>
      <w:pPr>
        <w:ind w:left="34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30" w:hanging="480"/>
      </w:pPr>
    </w:lvl>
    <w:lvl w:ilvl="5" w:tplc="0409001B" w:tentative="1">
      <w:start w:val="1"/>
      <w:numFmt w:val="lowerRoman"/>
      <w:lvlText w:val="%6."/>
      <w:lvlJc w:val="right"/>
      <w:pPr>
        <w:ind w:left="4410" w:hanging="480"/>
      </w:pPr>
    </w:lvl>
    <w:lvl w:ilvl="6" w:tplc="0409000F" w:tentative="1">
      <w:start w:val="1"/>
      <w:numFmt w:val="decimal"/>
      <w:lvlText w:val="%7."/>
      <w:lvlJc w:val="left"/>
      <w:pPr>
        <w:ind w:left="48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70" w:hanging="480"/>
      </w:pPr>
    </w:lvl>
    <w:lvl w:ilvl="8" w:tplc="0409001B" w:tentative="1">
      <w:start w:val="1"/>
      <w:numFmt w:val="lowerRoman"/>
      <w:lvlText w:val="%9."/>
      <w:lvlJc w:val="right"/>
      <w:pPr>
        <w:ind w:left="5850" w:hanging="480"/>
      </w:pPr>
    </w:lvl>
  </w:abstractNum>
  <w:abstractNum w:abstractNumId="1" w15:restartNumberingAfterBreak="0">
    <w:nsid w:val="05F2380B"/>
    <w:multiLevelType w:val="hybridMultilevel"/>
    <w:tmpl w:val="973674E0"/>
    <w:lvl w:ilvl="0" w:tplc="E000DA8A">
      <w:start w:val="1"/>
      <w:numFmt w:val="taiwaneseCountingThousand"/>
      <w:lvlText w:val="(%1)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8"/>
        </w:tabs>
        <w:ind w:left="12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8"/>
        </w:tabs>
        <w:ind w:left="17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8"/>
        </w:tabs>
        <w:ind w:left="21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8"/>
        </w:tabs>
        <w:ind w:left="26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8"/>
        </w:tabs>
        <w:ind w:left="36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8"/>
        </w:tabs>
        <w:ind w:left="41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8"/>
        </w:tabs>
        <w:ind w:left="4598" w:hanging="480"/>
      </w:pPr>
    </w:lvl>
  </w:abstractNum>
  <w:abstractNum w:abstractNumId="2" w15:restartNumberingAfterBreak="0">
    <w:nsid w:val="3AB02922"/>
    <w:multiLevelType w:val="hybridMultilevel"/>
    <w:tmpl w:val="DDA8F39E"/>
    <w:lvl w:ilvl="0" w:tplc="F658384A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34F5E4E"/>
    <w:multiLevelType w:val="hybridMultilevel"/>
    <w:tmpl w:val="CF6C195A"/>
    <w:lvl w:ilvl="0" w:tplc="F658384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3F3682D"/>
    <w:multiLevelType w:val="hybridMultilevel"/>
    <w:tmpl w:val="75ACE0DC"/>
    <w:lvl w:ilvl="0" w:tplc="1E10B0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D2109AB"/>
    <w:multiLevelType w:val="hybridMultilevel"/>
    <w:tmpl w:val="323EE096"/>
    <w:lvl w:ilvl="0" w:tplc="2D1255D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273975791">
    <w:abstractNumId w:val="2"/>
  </w:num>
  <w:num w:numId="2" w16cid:durableId="920869175">
    <w:abstractNumId w:val="4"/>
  </w:num>
  <w:num w:numId="3" w16cid:durableId="978455174">
    <w:abstractNumId w:val="3"/>
  </w:num>
  <w:num w:numId="4" w16cid:durableId="1432698774">
    <w:abstractNumId w:val="5"/>
  </w:num>
  <w:num w:numId="5" w16cid:durableId="877082334">
    <w:abstractNumId w:val="1"/>
  </w:num>
  <w:num w:numId="6" w16cid:durableId="659694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4F2"/>
    <w:rsid w:val="000059A2"/>
    <w:rsid w:val="00044845"/>
    <w:rsid w:val="000520D6"/>
    <w:rsid w:val="00056E22"/>
    <w:rsid w:val="000706E4"/>
    <w:rsid w:val="00087D26"/>
    <w:rsid w:val="000A6365"/>
    <w:rsid w:val="000A7F2E"/>
    <w:rsid w:val="000B7838"/>
    <w:rsid w:val="000D25F9"/>
    <w:rsid w:val="000D4B90"/>
    <w:rsid w:val="000E012D"/>
    <w:rsid w:val="000F6B5C"/>
    <w:rsid w:val="00104E19"/>
    <w:rsid w:val="001171E6"/>
    <w:rsid w:val="00135DB9"/>
    <w:rsid w:val="001511BE"/>
    <w:rsid w:val="00151EAF"/>
    <w:rsid w:val="00153DE0"/>
    <w:rsid w:val="00155A4D"/>
    <w:rsid w:val="00162DF5"/>
    <w:rsid w:val="00175535"/>
    <w:rsid w:val="00190252"/>
    <w:rsid w:val="001A3932"/>
    <w:rsid w:val="001A4A77"/>
    <w:rsid w:val="001B1766"/>
    <w:rsid w:val="001B1EE2"/>
    <w:rsid w:val="001B548E"/>
    <w:rsid w:val="001C59C6"/>
    <w:rsid w:val="001D5638"/>
    <w:rsid w:val="001E3447"/>
    <w:rsid w:val="001F2A1F"/>
    <w:rsid w:val="001F5F29"/>
    <w:rsid w:val="001F6B55"/>
    <w:rsid w:val="001F7F93"/>
    <w:rsid w:val="002126CE"/>
    <w:rsid w:val="002156F6"/>
    <w:rsid w:val="002208DD"/>
    <w:rsid w:val="002226D0"/>
    <w:rsid w:val="00223394"/>
    <w:rsid w:val="00224645"/>
    <w:rsid w:val="00224E63"/>
    <w:rsid w:val="00226786"/>
    <w:rsid w:val="002370D3"/>
    <w:rsid w:val="002429CC"/>
    <w:rsid w:val="00257745"/>
    <w:rsid w:val="002667F3"/>
    <w:rsid w:val="00296872"/>
    <w:rsid w:val="002B3B56"/>
    <w:rsid w:val="002B704F"/>
    <w:rsid w:val="002D10F3"/>
    <w:rsid w:val="002D2922"/>
    <w:rsid w:val="0030044B"/>
    <w:rsid w:val="00301BF2"/>
    <w:rsid w:val="00302952"/>
    <w:rsid w:val="00304548"/>
    <w:rsid w:val="00315D8C"/>
    <w:rsid w:val="00316BC3"/>
    <w:rsid w:val="00346BBB"/>
    <w:rsid w:val="00350044"/>
    <w:rsid w:val="0036499D"/>
    <w:rsid w:val="003818CD"/>
    <w:rsid w:val="003A40AE"/>
    <w:rsid w:val="003C62F2"/>
    <w:rsid w:val="003D13BD"/>
    <w:rsid w:val="003D1866"/>
    <w:rsid w:val="003D417A"/>
    <w:rsid w:val="003D4B42"/>
    <w:rsid w:val="003D5ABB"/>
    <w:rsid w:val="003F1F6C"/>
    <w:rsid w:val="003F395E"/>
    <w:rsid w:val="004019A7"/>
    <w:rsid w:val="00406053"/>
    <w:rsid w:val="00412805"/>
    <w:rsid w:val="004162C2"/>
    <w:rsid w:val="00434B8B"/>
    <w:rsid w:val="00462859"/>
    <w:rsid w:val="0048707A"/>
    <w:rsid w:val="00490751"/>
    <w:rsid w:val="00492BEA"/>
    <w:rsid w:val="00495D0E"/>
    <w:rsid w:val="004A74B1"/>
    <w:rsid w:val="004B4367"/>
    <w:rsid w:val="004C7E9C"/>
    <w:rsid w:val="004E0CE5"/>
    <w:rsid w:val="004E5343"/>
    <w:rsid w:val="004E78D9"/>
    <w:rsid w:val="004F1510"/>
    <w:rsid w:val="004F248D"/>
    <w:rsid w:val="00500760"/>
    <w:rsid w:val="00517406"/>
    <w:rsid w:val="00525162"/>
    <w:rsid w:val="0052712D"/>
    <w:rsid w:val="005414CD"/>
    <w:rsid w:val="00551170"/>
    <w:rsid w:val="00551756"/>
    <w:rsid w:val="0058342F"/>
    <w:rsid w:val="005A3973"/>
    <w:rsid w:val="005A477E"/>
    <w:rsid w:val="005A5A34"/>
    <w:rsid w:val="005B1933"/>
    <w:rsid w:val="005B77D4"/>
    <w:rsid w:val="005C4556"/>
    <w:rsid w:val="005D2C62"/>
    <w:rsid w:val="00610EDB"/>
    <w:rsid w:val="00611FA0"/>
    <w:rsid w:val="00630192"/>
    <w:rsid w:val="00642484"/>
    <w:rsid w:val="0064301D"/>
    <w:rsid w:val="00690B7D"/>
    <w:rsid w:val="00696678"/>
    <w:rsid w:val="006A759A"/>
    <w:rsid w:val="006B28EF"/>
    <w:rsid w:val="006B5C83"/>
    <w:rsid w:val="006C0219"/>
    <w:rsid w:val="006C69FD"/>
    <w:rsid w:val="006D5AAA"/>
    <w:rsid w:val="006E2D3E"/>
    <w:rsid w:val="006F5D9D"/>
    <w:rsid w:val="00705D3A"/>
    <w:rsid w:val="00715000"/>
    <w:rsid w:val="00725DFF"/>
    <w:rsid w:val="007269F6"/>
    <w:rsid w:val="00737664"/>
    <w:rsid w:val="00755CA7"/>
    <w:rsid w:val="007605A9"/>
    <w:rsid w:val="00786CD1"/>
    <w:rsid w:val="0079236C"/>
    <w:rsid w:val="00797030"/>
    <w:rsid w:val="007B2C87"/>
    <w:rsid w:val="007B3771"/>
    <w:rsid w:val="007C3D95"/>
    <w:rsid w:val="007D0C20"/>
    <w:rsid w:val="007D5FA1"/>
    <w:rsid w:val="007E529D"/>
    <w:rsid w:val="007E6A64"/>
    <w:rsid w:val="00800225"/>
    <w:rsid w:val="00805CE7"/>
    <w:rsid w:val="00812FBD"/>
    <w:rsid w:val="008157DD"/>
    <w:rsid w:val="00841123"/>
    <w:rsid w:val="00853248"/>
    <w:rsid w:val="0085403C"/>
    <w:rsid w:val="008643C1"/>
    <w:rsid w:val="008652FA"/>
    <w:rsid w:val="00867932"/>
    <w:rsid w:val="00872A1F"/>
    <w:rsid w:val="0088108F"/>
    <w:rsid w:val="00881E25"/>
    <w:rsid w:val="008C29A6"/>
    <w:rsid w:val="008D4A01"/>
    <w:rsid w:val="008E02E1"/>
    <w:rsid w:val="008E4DBA"/>
    <w:rsid w:val="008E651C"/>
    <w:rsid w:val="008F16DA"/>
    <w:rsid w:val="00904081"/>
    <w:rsid w:val="00922F86"/>
    <w:rsid w:val="00931479"/>
    <w:rsid w:val="0093169F"/>
    <w:rsid w:val="00945B7A"/>
    <w:rsid w:val="00964DBF"/>
    <w:rsid w:val="00981EF0"/>
    <w:rsid w:val="00982BC3"/>
    <w:rsid w:val="00992833"/>
    <w:rsid w:val="009A4270"/>
    <w:rsid w:val="009C3801"/>
    <w:rsid w:val="009E1DBD"/>
    <w:rsid w:val="009E212B"/>
    <w:rsid w:val="009F19DD"/>
    <w:rsid w:val="009F47FB"/>
    <w:rsid w:val="00A070D0"/>
    <w:rsid w:val="00A15FE3"/>
    <w:rsid w:val="00A27B0C"/>
    <w:rsid w:val="00A31D5F"/>
    <w:rsid w:val="00A40680"/>
    <w:rsid w:val="00A43F79"/>
    <w:rsid w:val="00A6439D"/>
    <w:rsid w:val="00A714B1"/>
    <w:rsid w:val="00A757EE"/>
    <w:rsid w:val="00A84DC8"/>
    <w:rsid w:val="00AA4F64"/>
    <w:rsid w:val="00AA7B1C"/>
    <w:rsid w:val="00AB1F7C"/>
    <w:rsid w:val="00AB6367"/>
    <w:rsid w:val="00AD4B89"/>
    <w:rsid w:val="00AE3DA7"/>
    <w:rsid w:val="00B0048E"/>
    <w:rsid w:val="00B1787B"/>
    <w:rsid w:val="00B25D24"/>
    <w:rsid w:val="00B32B1C"/>
    <w:rsid w:val="00B416B2"/>
    <w:rsid w:val="00B5029A"/>
    <w:rsid w:val="00B5412B"/>
    <w:rsid w:val="00B54B37"/>
    <w:rsid w:val="00B55985"/>
    <w:rsid w:val="00B571B6"/>
    <w:rsid w:val="00B629DB"/>
    <w:rsid w:val="00B72A3B"/>
    <w:rsid w:val="00B75253"/>
    <w:rsid w:val="00B97E2C"/>
    <w:rsid w:val="00BA1693"/>
    <w:rsid w:val="00BA1BBE"/>
    <w:rsid w:val="00BA5A4F"/>
    <w:rsid w:val="00BA6954"/>
    <w:rsid w:val="00BD2E60"/>
    <w:rsid w:val="00BD3676"/>
    <w:rsid w:val="00BD7583"/>
    <w:rsid w:val="00C25854"/>
    <w:rsid w:val="00C30237"/>
    <w:rsid w:val="00C412A7"/>
    <w:rsid w:val="00C44F66"/>
    <w:rsid w:val="00C45655"/>
    <w:rsid w:val="00C61BC1"/>
    <w:rsid w:val="00C634DF"/>
    <w:rsid w:val="00C7503B"/>
    <w:rsid w:val="00C77155"/>
    <w:rsid w:val="00CA1F82"/>
    <w:rsid w:val="00CA5F07"/>
    <w:rsid w:val="00CB0768"/>
    <w:rsid w:val="00CB3DCB"/>
    <w:rsid w:val="00CD7038"/>
    <w:rsid w:val="00CE7F7F"/>
    <w:rsid w:val="00CF472C"/>
    <w:rsid w:val="00D029E4"/>
    <w:rsid w:val="00D0457C"/>
    <w:rsid w:val="00D0480C"/>
    <w:rsid w:val="00D4016E"/>
    <w:rsid w:val="00D413F4"/>
    <w:rsid w:val="00D42246"/>
    <w:rsid w:val="00D43F58"/>
    <w:rsid w:val="00D61DD2"/>
    <w:rsid w:val="00D62793"/>
    <w:rsid w:val="00D819CB"/>
    <w:rsid w:val="00D85D4D"/>
    <w:rsid w:val="00D90B70"/>
    <w:rsid w:val="00DB1693"/>
    <w:rsid w:val="00DB3A47"/>
    <w:rsid w:val="00DC05FD"/>
    <w:rsid w:val="00DC2F49"/>
    <w:rsid w:val="00DD5391"/>
    <w:rsid w:val="00DE4D23"/>
    <w:rsid w:val="00DF3A81"/>
    <w:rsid w:val="00DF509F"/>
    <w:rsid w:val="00E16236"/>
    <w:rsid w:val="00E20B24"/>
    <w:rsid w:val="00E2602F"/>
    <w:rsid w:val="00E327F9"/>
    <w:rsid w:val="00E36B7E"/>
    <w:rsid w:val="00E52FB8"/>
    <w:rsid w:val="00E64465"/>
    <w:rsid w:val="00E654F2"/>
    <w:rsid w:val="00E870EE"/>
    <w:rsid w:val="00E93D8A"/>
    <w:rsid w:val="00E94236"/>
    <w:rsid w:val="00E97619"/>
    <w:rsid w:val="00E97805"/>
    <w:rsid w:val="00EB01AA"/>
    <w:rsid w:val="00EB4517"/>
    <w:rsid w:val="00EC39D0"/>
    <w:rsid w:val="00EC613C"/>
    <w:rsid w:val="00ED212D"/>
    <w:rsid w:val="00ED2A7A"/>
    <w:rsid w:val="00ED3C93"/>
    <w:rsid w:val="00EE1F73"/>
    <w:rsid w:val="00EE4AE1"/>
    <w:rsid w:val="00EE7F5C"/>
    <w:rsid w:val="00F2310A"/>
    <w:rsid w:val="00F35B88"/>
    <w:rsid w:val="00F458CB"/>
    <w:rsid w:val="00F56F1F"/>
    <w:rsid w:val="00F76A08"/>
    <w:rsid w:val="00F85A82"/>
    <w:rsid w:val="00FA74AC"/>
    <w:rsid w:val="00FB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1"/>
    <o:shapelayout v:ext="edit">
      <o:idmap v:ext="edit" data="2"/>
    </o:shapelayout>
  </w:shapeDefaults>
  <w:decimalSymbol w:val="."/>
  <w:listSeparator w:val=","/>
  <w14:docId w14:val="4C6E24F4"/>
  <w15:docId w15:val="{10315DAF-39C3-4C91-9D09-FCD01B63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248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4248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0520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0520D6"/>
    <w:rPr>
      <w:kern w:val="2"/>
    </w:rPr>
  </w:style>
  <w:style w:type="paragraph" w:styleId="a6">
    <w:name w:val="footer"/>
    <w:basedOn w:val="a"/>
    <w:link w:val="a7"/>
    <w:rsid w:val="000520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0520D6"/>
    <w:rPr>
      <w:kern w:val="2"/>
    </w:rPr>
  </w:style>
  <w:style w:type="paragraph" w:customStyle="1" w:styleId="a8">
    <w:name w:val="字元 字元 字元"/>
    <w:basedOn w:val="a"/>
    <w:autoRedefine/>
    <w:rsid w:val="006E2D3E"/>
    <w:pPr>
      <w:snapToGrid w:val="0"/>
      <w:spacing w:line="280" w:lineRule="exact"/>
      <w:ind w:left="504" w:hangingChars="200" w:hanging="504"/>
      <w:jc w:val="both"/>
    </w:pPr>
    <w:rPr>
      <w:rFonts w:eastAsia="標楷體" w:hAnsi="標楷體"/>
      <w:bCs/>
      <w:spacing w:val="6"/>
    </w:rPr>
  </w:style>
  <w:style w:type="paragraph" w:styleId="a9">
    <w:name w:val="List Paragraph"/>
    <w:basedOn w:val="a"/>
    <w:uiPriority w:val="34"/>
    <w:qFormat/>
    <w:rsid w:val="0073766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1887</Words>
  <Characters>46</Characters>
  <Application>Microsoft Office Word</Application>
  <DocSecurity>0</DocSecurity>
  <Lines>1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教育部中部辦公室勞務外包採購說明</dc:title>
  <dc:creator>庶務股</dc:creator>
  <cp:lastModifiedBy>林虹汝</cp:lastModifiedBy>
  <cp:revision>5</cp:revision>
  <cp:lastPrinted>2024-09-30T09:38:00Z</cp:lastPrinted>
  <dcterms:created xsi:type="dcterms:W3CDTF">2025-09-30T06:36:00Z</dcterms:created>
  <dcterms:modified xsi:type="dcterms:W3CDTF">2025-09-30T06:37:00Z</dcterms:modified>
</cp:coreProperties>
</file>