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31509" w14:textId="77777777" w:rsidR="00F9677F" w:rsidRPr="00621665" w:rsidRDefault="00E34BD5" w:rsidP="00F9677F">
      <w:pPr>
        <w:spacing w:after="360" w:line="500" w:lineRule="exact"/>
        <w:jc w:val="center"/>
        <w:rPr>
          <w:rFonts w:ascii="標楷體" w:eastAsia="標楷體" w:hAnsi="標楷體"/>
          <w:b/>
          <w:sz w:val="40"/>
        </w:rPr>
      </w:pPr>
      <w:r>
        <w:rPr>
          <w:rFonts w:ascii="標楷體" w:eastAsia="標楷體" w:hAnsi="標楷體" w:hint="eastAsia"/>
          <w:b/>
          <w:sz w:val="40"/>
        </w:rPr>
        <w:t>保密切結書</w:t>
      </w:r>
    </w:p>
    <w:p w14:paraId="63BAB2EA" w14:textId="77777777" w:rsidR="00F9677F" w:rsidRPr="00621665" w:rsidRDefault="00E34BD5" w:rsidP="00F9677F">
      <w:pPr>
        <w:spacing w:line="500" w:lineRule="exact"/>
        <w:ind w:firstLineChars="400" w:firstLine="1120"/>
        <w:jc w:val="both"/>
        <w:rPr>
          <w:rFonts w:ascii="標楷體" w:eastAsia="標楷體" w:hAnsi="標楷體"/>
          <w:sz w:val="28"/>
          <w:szCs w:val="28"/>
        </w:rPr>
      </w:pPr>
      <w:r>
        <w:rPr>
          <w:rFonts w:ascii="標楷體" w:eastAsia="標楷體" w:hAnsi="標楷體"/>
          <w:sz w:val="28"/>
          <w:szCs w:val="28"/>
        </w:rPr>
        <w:t>________(以下稱簽署人</w:t>
      </w:r>
      <w:r>
        <w:rPr>
          <w:rFonts w:ascii="標楷體" w:eastAsia="標楷體" w:hAnsi="標楷體" w:hint="eastAsia"/>
          <w:sz w:val="28"/>
          <w:szCs w:val="28"/>
        </w:rPr>
        <w:t>）同意就任職於財團法人保險事業發展中心（以下稱保發中心）期間所知悉之業務機密</w:t>
      </w:r>
      <w:r>
        <w:rPr>
          <w:rFonts w:ascii="標楷體" w:eastAsia="標楷體" w:hAnsi="標楷體"/>
          <w:sz w:val="28"/>
          <w:szCs w:val="28"/>
        </w:rPr>
        <w:t>,願遵守資訊安全及個人資料保護制度規定要求及以下約定</w:t>
      </w:r>
      <w:r>
        <w:rPr>
          <w:rFonts w:ascii="標楷體" w:eastAsia="標楷體" w:hAnsi="標楷體" w:hint="eastAsia"/>
          <w:sz w:val="28"/>
          <w:szCs w:val="28"/>
        </w:rPr>
        <w:t>，以共同維護保發中心之權益：</w:t>
      </w:r>
      <w:r>
        <w:rPr>
          <w:rFonts w:ascii="標楷體" w:eastAsia="標楷體" w:hAnsi="標楷體"/>
          <w:sz w:val="28"/>
          <w:szCs w:val="28"/>
        </w:rPr>
        <w:t xml:space="preserve"> </w:t>
      </w:r>
    </w:p>
    <w:p w14:paraId="0C6EA123" w14:textId="77777777" w:rsidR="00F9677F" w:rsidRPr="00621665" w:rsidRDefault="00F9677F" w:rsidP="00F9677F">
      <w:pPr>
        <w:spacing w:line="500" w:lineRule="exact"/>
        <w:jc w:val="both"/>
        <w:rPr>
          <w:rFonts w:ascii="標楷體" w:eastAsia="標楷體" w:hAnsi="標楷體"/>
          <w:sz w:val="28"/>
          <w:szCs w:val="28"/>
        </w:rPr>
      </w:pPr>
    </w:p>
    <w:p w14:paraId="0B28854C" w14:textId="77777777" w:rsidR="00F9677F" w:rsidRPr="00621665" w:rsidRDefault="00E34BD5" w:rsidP="00F9677F">
      <w:pPr>
        <w:numPr>
          <w:ilvl w:val="0"/>
          <w:numId w:val="1"/>
        </w:numPr>
        <w:spacing w:line="500" w:lineRule="exact"/>
        <w:jc w:val="both"/>
        <w:rPr>
          <w:rFonts w:ascii="標楷體" w:eastAsia="標楷體" w:hAnsi="標楷體"/>
          <w:sz w:val="28"/>
          <w:szCs w:val="28"/>
        </w:rPr>
      </w:pPr>
      <w:r>
        <w:rPr>
          <w:rFonts w:ascii="標楷體" w:eastAsia="標楷體" w:hAnsi="標楷體" w:hint="eastAsia"/>
          <w:sz w:val="28"/>
          <w:szCs w:val="28"/>
        </w:rPr>
        <w:t>本切結書所稱「業務機密」係指任職於保發中心期間（包括但不限於進行專案計劃期間）所創作、開發、蒐集、取得及知悉之機密，包括但不限於：</w:t>
      </w:r>
    </w:p>
    <w:p w14:paraId="2C8E7653" w14:textId="77777777" w:rsidR="00F9677F" w:rsidRPr="00621665" w:rsidRDefault="00E34BD5" w:rsidP="00F9677F">
      <w:pPr>
        <w:pStyle w:val="a7"/>
        <w:numPr>
          <w:ilvl w:val="2"/>
          <w:numId w:val="1"/>
        </w:numPr>
        <w:tabs>
          <w:tab w:val="clear" w:pos="1320"/>
          <w:tab w:val="num" w:pos="1701"/>
        </w:tabs>
        <w:spacing w:line="500" w:lineRule="exact"/>
        <w:ind w:left="1701" w:hanging="425"/>
        <w:rPr>
          <w:rFonts w:ascii="標楷體" w:eastAsia="標楷體" w:hAnsi="標楷體"/>
          <w:sz w:val="28"/>
          <w:szCs w:val="28"/>
        </w:rPr>
      </w:pPr>
      <w:r>
        <w:rPr>
          <w:rFonts w:ascii="標楷體" w:eastAsia="標楷體" w:hAnsi="標楷體" w:hint="eastAsia"/>
          <w:sz w:val="28"/>
          <w:szCs w:val="28"/>
        </w:rPr>
        <w:t>由簽署人</w:t>
      </w:r>
      <w:r>
        <w:rPr>
          <w:rFonts w:ascii="標楷體" w:eastAsia="標楷體" w:hAnsi="標楷體"/>
          <w:sz w:val="28"/>
          <w:szCs w:val="28"/>
        </w:rPr>
        <w:t>所知悉、可得知悉、</w:t>
      </w:r>
      <w:r>
        <w:rPr>
          <w:rFonts w:ascii="標楷體" w:eastAsia="標楷體" w:hAnsi="標楷體" w:hint="eastAsia"/>
          <w:sz w:val="28"/>
          <w:szCs w:val="28"/>
        </w:rPr>
        <w:t>蒐</w:t>
      </w:r>
      <w:r>
        <w:rPr>
          <w:rFonts w:ascii="標楷體" w:eastAsia="標楷體" w:hAnsi="標楷體"/>
          <w:sz w:val="28"/>
          <w:szCs w:val="28"/>
        </w:rPr>
        <w:t>集、接觸或持有，關於</w:t>
      </w:r>
      <w:r>
        <w:rPr>
          <w:rFonts w:ascii="標楷體" w:eastAsia="標楷體" w:hAnsi="標楷體" w:hint="eastAsia"/>
          <w:sz w:val="28"/>
          <w:szCs w:val="28"/>
        </w:rPr>
        <w:t>保發中心、其他保險公司與主管機關之業務資訊、個人資料、財務資訊、決策，及一切有關文件資料、資訊及營業秘密。</w:t>
      </w:r>
    </w:p>
    <w:p w14:paraId="705E0D17" w14:textId="77777777" w:rsidR="00F9677F" w:rsidRPr="00621665" w:rsidRDefault="00E34BD5" w:rsidP="00F9677F">
      <w:pPr>
        <w:numPr>
          <w:ilvl w:val="2"/>
          <w:numId w:val="1"/>
        </w:numPr>
        <w:tabs>
          <w:tab w:val="clear" w:pos="1320"/>
          <w:tab w:val="num" w:pos="1701"/>
        </w:tabs>
        <w:spacing w:line="500" w:lineRule="exact"/>
        <w:ind w:left="1701" w:hanging="425"/>
        <w:rPr>
          <w:rFonts w:ascii="標楷體" w:eastAsia="標楷體" w:hAnsi="標楷體"/>
          <w:sz w:val="28"/>
          <w:szCs w:val="28"/>
        </w:rPr>
      </w:pPr>
      <w:r>
        <w:rPr>
          <w:rFonts w:ascii="標楷體" w:eastAsia="標楷體" w:hAnsi="標楷體" w:hint="eastAsia"/>
          <w:sz w:val="28"/>
          <w:szCs w:val="28"/>
        </w:rPr>
        <w:t>前開文件資料、資訊及營業秘密所呈現之形式包括但不限於電腦軟體程式、程式源碼、電子檔案、書面文件、或</w:t>
      </w:r>
      <w:r>
        <w:rPr>
          <w:rFonts w:ascii="標楷體" w:eastAsia="標楷體" w:hAnsi="標楷體"/>
          <w:sz w:val="28"/>
          <w:szCs w:val="28"/>
        </w:rPr>
        <w:t>口頭、視覺或其他非書面方式所揭露</w:t>
      </w:r>
      <w:r>
        <w:rPr>
          <w:rFonts w:ascii="標楷體" w:eastAsia="標楷體" w:hAnsi="標楷體" w:hint="eastAsia"/>
          <w:sz w:val="28"/>
          <w:szCs w:val="28"/>
        </w:rPr>
        <w:t>等一切有形、無形之資訊及其媒介物。</w:t>
      </w:r>
    </w:p>
    <w:p w14:paraId="63291B5F" w14:textId="77777777" w:rsidR="00F9677F" w:rsidRPr="00621665" w:rsidRDefault="00E34BD5" w:rsidP="00F9677F">
      <w:pPr>
        <w:numPr>
          <w:ilvl w:val="2"/>
          <w:numId w:val="1"/>
        </w:numPr>
        <w:tabs>
          <w:tab w:val="clear" w:pos="1320"/>
          <w:tab w:val="num" w:pos="1701"/>
        </w:tabs>
        <w:spacing w:line="500" w:lineRule="exact"/>
        <w:ind w:left="1701" w:hanging="425"/>
        <w:rPr>
          <w:rFonts w:ascii="標楷體" w:eastAsia="標楷體" w:hAnsi="標楷體"/>
          <w:sz w:val="28"/>
          <w:szCs w:val="28"/>
        </w:rPr>
      </w:pPr>
      <w:r>
        <w:rPr>
          <w:rFonts w:ascii="標楷體" w:eastAsia="標楷體" w:hAnsi="標楷體"/>
          <w:sz w:val="28"/>
          <w:szCs w:val="28"/>
        </w:rPr>
        <w:t>由</w:t>
      </w:r>
      <w:r>
        <w:rPr>
          <w:rFonts w:ascii="標楷體" w:eastAsia="標楷體" w:hAnsi="標楷體" w:hint="eastAsia"/>
          <w:sz w:val="28"/>
          <w:szCs w:val="28"/>
        </w:rPr>
        <w:t>簽署人或保發中心</w:t>
      </w:r>
      <w:r>
        <w:rPr>
          <w:rFonts w:ascii="標楷體" w:eastAsia="標楷體" w:hAnsi="標楷體"/>
          <w:sz w:val="28"/>
          <w:szCs w:val="28"/>
        </w:rPr>
        <w:t>所揭露</w:t>
      </w:r>
      <w:r>
        <w:rPr>
          <w:rFonts w:ascii="標楷體" w:eastAsia="標楷體" w:hAnsi="標楷體" w:hint="eastAsia"/>
          <w:sz w:val="28"/>
          <w:szCs w:val="28"/>
        </w:rPr>
        <w:t>，</w:t>
      </w:r>
      <w:r>
        <w:rPr>
          <w:rFonts w:ascii="標楷體" w:eastAsia="標楷體" w:hAnsi="標楷體"/>
          <w:sz w:val="28"/>
          <w:szCs w:val="28"/>
        </w:rPr>
        <w:t>或</w:t>
      </w:r>
      <w:r>
        <w:rPr>
          <w:rFonts w:ascii="標楷體" w:eastAsia="標楷體" w:hAnsi="標楷體" w:hint="eastAsia"/>
          <w:sz w:val="28"/>
          <w:szCs w:val="28"/>
        </w:rPr>
        <w:t>簽署人因執行專案計畫</w:t>
      </w:r>
      <w:r>
        <w:rPr>
          <w:rFonts w:ascii="標楷體" w:eastAsia="標楷體" w:hAnsi="標楷體"/>
          <w:sz w:val="28"/>
          <w:szCs w:val="28"/>
        </w:rPr>
        <w:t>而知悉其他第三人之機密資訊、以及所有經</w:t>
      </w:r>
      <w:r>
        <w:rPr>
          <w:rFonts w:ascii="標楷體" w:eastAsia="標楷體" w:hAnsi="標楷體" w:hint="eastAsia"/>
          <w:sz w:val="28"/>
          <w:szCs w:val="28"/>
        </w:rPr>
        <w:t>保發中心或其他第三人</w:t>
      </w:r>
      <w:r>
        <w:rPr>
          <w:rFonts w:ascii="標楷體" w:eastAsia="標楷體" w:hAnsi="標楷體"/>
          <w:sz w:val="28"/>
          <w:szCs w:val="28"/>
        </w:rPr>
        <w:t>標示機密、限閱、不得流傳或其他同義字樣之資訊。</w:t>
      </w:r>
    </w:p>
    <w:p w14:paraId="3B0BFAA2" w14:textId="77777777" w:rsidR="00F9677F" w:rsidRPr="00621665" w:rsidRDefault="00E34BD5" w:rsidP="00F9677F">
      <w:pPr>
        <w:pStyle w:val="a7"/>
        <w:numPr>
          <w:ilvl w:val="2"/>
          <w:numId w:val="1"/>
        </w:numPr>
        <w:tabs>
          <w:tab w:val="clear" w:pos="1320"/>
          <w:tab w:val="num" w:pos="1701"/>
        </w:tabs>
        <w:spacing w:line="500" w:lineRule="exact"/>
        <w:ind w:left="1701" w:hanging="425"/>
        <w:rPr>
          <w:rFonts w:ascii="標楷體" w:eastAsia="標楷體" w:hAnsi="標楷體"/>
          <w:sz w:val="28"/>
          <w:szCs w:val="28"/>
        </w:rPr>
      </w:pPr>
      <w:r>
        <w:rPr>
          <w:rFonts w:ascii="標楷體" w:eastAsia="標楷體" w:hAnsi="標楷體" w:hint="eastAsia"/>
          <w:sz w:val="28"/>
          <w:szCs w:val="28"/>
        </w:rPr>
        <w:t>簽署人與保發中心依法令對第三人負有保密責任之業務機密。</w:t>
      </w:r>
    </w:p>
    <w:p w14:paraId="559ADAA3" w14:textId="77777777" w:rsidR="00F9677F" w:rsidRPr="00621665" w:rsidRDefault="00E34BD5" w:rsidP="00F9677F">
      <w:pPr>
        <w:pStyle w:val="a7"/>
        <w:numPr>
          <w:ilvl w:val="2"/>
          <w:numId w:val="1"/>
        </w:numPr>
        <w:tabs>
          <w:tab w:val="clear" w:pos="1320"/>
          <w:tab w:val="num" w:pos="1701"/>
        </w:tabs>
        <w:spacing w:line="500" w:lineRule="exact"/>
        <w:ind w:left="1701" w:hanging="425"/>
        <w:rPr>
          <w:rFonts w:ascii="標楷體" w:eastAsia="標楷體" w:hAnsi="標楷體"/>
          <w:sz w:val="28"/>
          <w:szCs w:val="28"/>
        </w:rPr>
      </w:pPr>
      <w:r>
        <w:rPr>
          <w:rFonts w:ascii="標楷體" w:eastAsia="標楷體" w:hAnsi="標楷體"/>
          <w:sz w:val="28"/>
          <w:szCs w:val="28"/>
        </w:rPr>
        <w:t>由</w:t>
      </w:r>
      <w:r>
        <w:rPr>
          <w:rFonts w:ascii="標楷體" w:eastAsia="標楷體" w:hAnsi="標楷體" w:hint="eastAsia"/>
          <w:sz w:val="28"/>
          <w:szCs w:val="28"/>
        </w:rPr>
        <w:t>保發中心</w:t>
      </w:r>
      <w:r>
        <w:rPr>
          <w:rFonts w:ascii="標楷體" w:eastAsia="標楷體" w:hAnsi="標楷體"/>
          <w:sz w:val="28"/>
          <w:szCs w:val="28"/>
        </w:rPr>
        <w:t>在揭露當時已特別表明為屬機密或專有，而以口頭、視覺或其他非書面方式所揭露之資訊，或其他有形、無形資訊及其媒介物。</w:t>
      </w:r>
    </w:p>
    <w:p w14:paraId="30C28B7D" w14:textId="77777777" w:rsidR="00F9677F" w:rsidRPr="00621665" w:rsidRDefault="00E34BD5" w:rsidP="00F9677F">
      <w:pPr>
        <w:numPr>
          <w:ilvl w:val="0"/>
          <w:numId w:val="1"/>
        </w:numPr>
        <w:spacing w:line="500" w:lineRule="exact"/>
        <w:jc w:val="both"/>
        <w:rPr>
          <w:rFonts w:ascii="標楷體" w:eastAsia="標楷體" w:hAnsi="標楷體"/>
          <w:sz w:val="28"/>
          <w:szCs w:val="28"/>
        </w:rPr>
      </w:pPr>
      <w:r>
        <w:rPr>
          <w:rFonts w:ascii="標楷體" w:eastAsia="標楷體" w:hAnsi="標楷體" w:hint="eastAsia"/>
          <w:sz w:val="28"/>
          <w:szCs w:val="28"/>
        </w:rPr>
        <w:t>簽署人除有遵守本切結書之保密義務外</w:t>
      </w:r>
      <w:r>
        <w:rPr>
          <w:rFonts w:ascii="標楷體" w:eastAsia="標楷體" w:hAnsi="標楷體"/>
          <w:sz w:val="28"/>
          <w:szCs w:val="28"/>
        </w:rPr>
        <w:t>,另受國家機密保護法、營業秘密</w:t>
      </w:r>
      <w:r>
        <w:rPr>
          <w:rFonts w:ascii="標楷體" w:eastAsia="標楷體" w:hAnsi="標楷體" w:hint="eastAsia"/>
          <w:sz w:val="28"/>
          <w:szCs w:val="28"/>
        </w:rPr>
        <w:t>法及個人資料保護法</w:t>
      </w:r>
      <w:r w:rsidRPr="00DD57D9">
        <w:rPr>
          <w:rFonts w:ascii="標楷體" w:eastAsia="標楷體" w:hAnsi="標楷體" w:hint="eastAsia"/>
          <w:sz w:val="28"/>
          <w:szCs w:val="28"/>
        </w:rPr>
        <w:t>等相關法令</w:t>
      </w:r>
      <w:r>
        <w:rPr>
          <w:rFonts w:ascii="標楷體" w:eastAsia="標楷體" w:hAnsi="標楷體" w:hint="eastAsia"/>
          <w:sz w:val="28"/>
          <w:szCs w:val="28"/>
        </w:rPr>
        <w:t>之規範。</w:t>
      </w:r>
    </w:p>
    <w:p w14:paraId="326DFFF2" w14:textId="77777777" w:rsidR="00F9677F" w:rsidRPr="00621665" w:rsidRDefault="00E34BD5" w:rsidP="00F9677F">
      <w:pPr>
        <w:numPr>
          <w:ilvl w:val="2"/>
          <w:numId w:val="1"/>
        </w:numPr>
        <w:tabs>
          <w:tab w:val="clear" w:pos="1320"/>
          <w:tab w:val="num" w:pos="1701"/>
        </w:tabs>
        <w:spacing w:line="500" w:lineRule="exact"/>
        <w:ind w:left="1701" w:hanging="425"/>
        <w:rPr>
          <w:rFonts w:ascii="標楷體" w:eastAsia="標楷體" w:hAnsi="標楷體"/>
          <w:sz w:val="28"/>
          <w:szCs w:val="28"/>
        </w:rPr>
      </w:pPr>
      <w:r>
        <w:rPr>
          <w:rFonts w:ascii="標楷體" w:eastAsia="標楷體" w:hAnsi="標楷體" w:hint="eastAsia"/>
          <w:sz w:val="28"/>
          <w:szCs w:val="28"/>
        </w:rPr>
        <w:t>保發中心接受中央或地方各級機關及其所屬機構暨依法令或受委託辦理公務時，其機密之保護另依國家機密保護法之規定辦理。</w:t>
      </w:r>
    </w:p>
    <w:p w14:paraId="4100AFF8" w14:textId="77777777" w:rsidR="00F9677F" w:rsidRPr="00621665" w:rsidRDefault="00E34BD5" w:rsidP="00F9677F">
      <w:pPr>
        <w:numPr>
          <w:ilvl w:val="2"/>
          <w:numId w:val="1"/>
        </w:numPr>
        <w:tabs>
          <w:tab w:val="clear" w:pos="1320"/>
          <w:tab w:val="num" w:pos="1701"/>
        </w:tabs>
        <w:spacing w:line="500" w:lineRule="exact"/>
        <w:ind w:left="1701" w:hanging="425"/>
        <w:rPr>
          <w:rFonts w:ascii="標楷體" w:eastAsia="標楷體" w:hAnsi="標楷體"/>
          <w:sz w:val="28"/>
          <w:szCs w:val="28"/>
        </w:rPr>
      </w:pPr>
      <w:r>
        <w:rPr>
          <w:rFonts w:ascii="標楷體" w:eastAsia="標楷體" w:hAnsi="標楷體" w:hint="eastAsia"/>
          <w:sz w:val="28"/>
          <w:szCs w:val="28"/>
        </w:rPr>
        <w:t>簽署人於保發中心因執行職務所知悉之個人資料，有受個人資料保護法之規定辦理。</w:t>
      </w:r>
    </w:p>
    <w:p w14:paraId="526B9AC1" w14:textId="77777777" w:rsidR="00F9677F" w:rsidRPr="00621665" w:rsidRDefault="00E34BD5" w:rsidP="00F9677F">
      <w:pPr>
        <w:numPr>
          <w:ilvl w:val="2"/>
          <w:numId w:val="1"/>
        </w:numPr>
        <w:tabs>
          <w:tab w:val="clear" w:pos="1320"/>
          <w:tab w:val="num" w:pos="1701"/>
        </w:tabs>
        <w:spacing w:line="500" w:lineRule="exact"/>
        <w:ind w:left="1701" w:hanging="425"/>
        <w:rPr>
          <w:rFonts w:ascii="標楷體" w:eastAsia="標楷體" w:hAnsi="標楷體"/>
          <w:sz w:val="28"/>
          <w:szCs w:val="28"/>
        </w:rPr>
      </w:pPr>
      <w:r>
        <w:rPr>
          <w:rFonts w:ascii="標楷體" w:eastAsia="標楷體" w:hAnsi="標楷體" w:hint="eastAsia"/>
          <w:sz w:val="28"/>
          <w:szCs w:val="28"/>
        </w:rPr>
        <w:t>第一條所稱「業務機密」非經事前保發中心書面同意或有權責人</w:t>
      </w:r>
      <w:r>
        <w:rPr>
          <w:rFonts w:ascii="標楷體" w:eastAsia="標楷體" w:hAnsi="標楷體" w:hint="eastAsia"/>
          <w:sz w:val="28"/>
          <w:szCs w:val="28"/>
        </w:rPr>
        <w:lastRenderedPageBreak/>
        <w:t>書面同意，簽署人不得向任何第三人洩漏或運用於無關工作之上。惟若保發中心或該業務主管機關已對外公開或解除該業務相關之機密者，應同時解除簽署人對該業務機密之保密責任。</w:t>
      </w:r>
    </w:p>
    <w:p w14:paraId="051CB9E8" w14:textId="77777777" w:rsidR="00F9677F" w:rsidRPr="00621665" w:rsidRDefault="00E34BD5" w:rsidP="00F9677F">
      <w:pPr>
        <w:numPr>
          <w:ilvl w:val="0"/>
          <w:numId w:val="1"/>
        </w:numPr>
        <w:spacing w:line="500" w:lineRule="exact"/>
        <w:jc w:val="both"/>
        <w:rPr>
          <w:rFonts w:ascii="標楷體" w:eastAsia="標楷體" w:hAnsi="標楷體"/>
          <w:sz w:val="28"/>
          <w:szCs w:val="28"/>
        </w:rPr>
      </w:pPr>
      <w:r>
        <w:rPr>
          <w:rFonts w:ascii="標楷體" w:eastAsia="標楷體" w:hAnsi="標楷體" w:hint="eastAsia"/>
          <w:sz w:val="28"/>
          <w:szCs w:val="28"/>
        </w:rPr>
        <w:t>簽署人同意於任職期間參與各項專案會議或與其他成員討論過程，所衍生或創作出之報告、程序、或所屬業務之機密等一切權利，均歸保發中心所有。所有記載或含有業務機密之文件、資料或圖表之所有權，亦均歸屬保發中心所有。</w:t>
      </w:r>
    </w:p>
    <w:p w14:paraId="3A1499F3" w14:textId="77777777" w:rsidR="00F9677F" w:rsidRPr="00621665" w:rsidRDefault="00E34BD5" w:rsidP="00186FDB">
      <w:pPr>
        <w:numPr>
          <w:ilvl w:val="0"/>
          <w:numId w:val="1"/>
        </w:numPr>
        <w:spacing w:line="500" w:lineRule="exact"/>
        <w:jc w:val="both"/>
        <w:rPr>
          <w:rFonts w:ascii="標楷體" w:eastAsia="標楷體" w:hAnsi="標楷體"/>
          <w:sz w:val="28"/>
          <w:szCs w:val="28"/>
        </w:rPr>
      </w:pPr>
      <w:r w:rsidRPr="00DD57D9">
        <w:rPr>
          <w:rFonts w:ascii="標楷體" w:eastAsia="標楷體" w:hAnsi="標楷體" w:hint="eastAsia"/>
          <w:kern w:val="0"/>
          <w:sz w:val="28"/>
          <w:szCs w:val="28"/>
        </w:rPr>
        <w:t>本切結書保密義務不因簽署人聘僱契約終止、解除或無效而失效，簽署人承諾仍應負上述保密義務。簽署人</w:t>
      </w:r>
      <w:r>
        <w:rPr>
          <w:rFonts w:ascii="標楷體" w:eastAsia="標楷體" w:hAnsi="標楷體" w:hint="eastAsia"/>
          <w:sz w:val="28"/>
          <w:szCs w:val="28"/>
        </w:rPr>
        <w:t>如有違反本切結書之約定，</w:t>
      </w:r>
      <w:r w:rsidRPr="00DD57D9">
        <w:rPr>
          <w:rFonts w:ascii="標楷體" w:eastAsia="標楷體" w:hAnsi="標楷體" w:hint="eastAsia"/>
          <w:kern w:val="0"/>
          <w:sz w:val="28"/>
          <w:szCs w:val="28"/>
        </w:rPr>
        <w:t>簽署人願依法負民、刑事上責任</w:t>
      </w:r>
      <w:r>
        <w:rPr>
          <w:rFonts w:ascii="標楷體" w:eastAsia="標楷體" w:hAnsi="標楷體" w:hint="eastAsia"/>
          <w:sz w:val="28"/>
          <w:szCs w:val="28"/>
        </w:rPr>
        <w:t>。</w:t>
      </w:r>
      <w:r w:rsidRPr="00DD57D9">
        <w:rPr>
          <w:rFonts w:ascii="標楷體" w:eastAsia="標楷體" w:hAnsi="標楷體" w:hint="eastAsia"/>
          <w:sz w:val="28"/>
          <w:szCs w:val="28"/>
        </w:rPr>
        <w:t>保發中心如因此受有一切損害，</w:t>
      </w:r>
      <w:r w:rsidRPr="00DD57D9">
        <w:rPr>
          <w:rFonts w:ascii="標楷體" w:eastAsia="標楷體" w:hAnsi="標楷體" w:hint="eastAsia"/>
          <w:kern w:val="0"/>
          <w:sz w:val="28"/>
          <w:szCs w:val="28"/>
        </w:rPr>
        <w:t>簽署人</w:t>
      </w:r>
      <w:r w:rsidRPr="00DD57D9">
        <w:rPr>
          <w:rFonts w:ascii="標楷體" w:eastAsia="標楷體" w:hAnsi="標楷體" w:hint="eastAsia"/>
          <w:sz w:val="28"/>
          <w:szCs w:val="28"/>
        </w:rPr>
        <w:t>願負擔保發中心賠償責任，包括但不限於賠償金、訴訟費用、律師費。</w:t>
      </w:r>
    </w:p>
    <w:p w14:paraId="4362E09C" w14:textId="77777777" w:rsidR="00F9677F" w:rsidRPr="00621665" w:rsidRDefault="00E34BD5" w:rsidP="00F9677F">
      <w:pPr>
        <w:numPr>
          <w:ilvl w:val="0"/>
          <w:numId w:val="1"/>
        </w:numPr>
        <w:spacing w:line="500" w:lineRule="exact"/>
        <w:jc w:val="both"/>
        <w:rPr>
          <w:rFonts w:ascii="標楷體" w:eastAsia="標楷體" w:hAnsi="標楷體"/>
          <w:sz w:val="28"/>
          <w:szCs w:val="28"/>
        </w:rPr>
      </w:pPr>
      <w:r>
        <w:rPr>
          <w:rFonts w:ascii="標楷體" w:eastAsia="標楷體" w:hAnsi="標楷體" w:hint="eastAsia"/>
          <w:sz w:val="28"/>
          <w:szCs w:val="28"/>
        </w:rPr>
        <w:t>本保密切結書由</w:t>
      </w:r>
      <w:r w:rsidRPr="00DD57D9">
        <w:rPr>
          <w:rFonts w:ascii="標楷體" w:eastAsia="標楷體" w:hAnsi="標楷體" w:hint="eastAsia"/>
          <w:kern w:val="0"/>
          <w:sz w:val="28"/>
          <w:szCs w:val="28"/>
        </w:rPr>
        <w:t>簽署人</w:t>
      </w:r>
      <w:r>
        <w:rPr>
          <w:rFonts w:ascii="標楷體" w:eastAsia="標楷體" w:hAnsi="標楷體" w:hint="eastAsia"/>
          <w:sz w:val="28"/>
          <w:szCs w:val="28"/>
        </w:rPr>
        <w:t>簽署壹式貳份，</w:t>
      </w:r>
      <w:r w:rsidRPr="00DD57D9">
        <w:rPr>
          <w:rFonts w:ascii="標楷體" w:eastAsia="標楷體" w:hAnsi="標楷體" w:hint="eastAsia"/>
          <w:kern w:val="0"/>
          <w:sz w:val="28"/>
          <w:szCs w:val="28"/>
        </w:rPr>
        <w:t>簽署人、</w:t>
      </w:r>
      <w:r>
        <w:rPr>
          <w:rFonts w:ascii="標楷體" w:eastAsia="標楷體" w:hAnsi="標楷體" w:hint="eastAsia"/>
          <w:sz w:val="28"/>
          <w:szCs w:val="28"/>
        </w:rPr>
        <w:t>保發中心雙方各執壹份；合意涉訟時以台灣台北地方法院為第一審法院，並以中華民國法律為準據法。</w:t>
      </w:r>
    </w:p>
    <w:p w14:paraId="434F98A3" w14:textId="77777777" w:rsidR="00F9677F" w:rsidRPr="00DD57D9" w:rsidRDefault="00F9677F" w:rsidP="00F9677F">
      <w:pPr>
        <w:autoSpaceDE w:val="0"/>
        <w:autoSpaceDN w:val="0"/>
        <w:adjustRightInd w:val="0"/>
        <w:spacing w:line="500" w:lineRule="exact"/>
        <w:ind w:left="1078" w:firstLine="1"/>
        <w:rPr>
          <w:rFonts w:ascii="標楷體" w:eastAsia="標楷體" w:hAnsi="標楷體"/>
          <w:b/>
          <w:kern w:val="0"/>
          <w:sz w:val="32"/>
        </w:rPr>
      </w:pPr>
    </w:p>
    <w:p w14:paraId="5F9F887E" w14:textId="77777777" w:rsidR="00F9677F" w:rsidRPr="00DD57D9" w:rsidRDefault="00E34BD5" w:rsidP="00F9677F">
      <w:pPr>
        <w:autoSpaceDE w:val="0"/>
        <w:autoSpaceDN w:val="0"/>
        <w:adjustRightInd w:val="0"/>
        <w:spacing w:line="500" w:lineRule="exact"/>
        <w:ind w:left="1078" w:firstLine="1"/>
        <w:rPr>
          <w:rFonts w:ascii="標楷體" w:eastAsia="標楷體" w:hAnsi="標楷體"/>
          <w:b/>
          <w:kern w:val="0"/>
          <w:sz w:val="32"/>
        </w:rPr>
      </w:pPr>
      <w:r w:rsidRPr="00DD57D9">
        <w:rPr>
          <w:rFonts w:ascii="標楷體" w:eastAsia="標楷體" w:hAnsi="標楷體" w:hint="eastAsia"/>
          <w:b/>
          <w:kern w:val="0"/>
          <w:sz w:val="32"/>
        </w:rPr>
        <w:t>簽署人：</w:t>
      </w:r>
    </w:p>
    <w:p w14:paraId="06443D77" w14:textId="77777777" w:rsidR="00F9677F" w:rsidRPr="00DD57D9" w:rsidRDefault="00E34BD5" w:rsidP="00F9677F">
      <w:pPr>
        <w:autoSpaceDE w:val="0"/>
        <w:autoSpaceDN w:val="0"/>
        <w:adjustRightInd w:val="0"/>
        <w:spacing w:line="500" w:lineRule="exact"/>
        <w:ind w:left="1078" w:firstLine="1"/>
        <w:rPr>
          <w:rFonts w:ascii="標楷體" w:eastAsia="標楷體" w:hAnsi="標楷體"/>
          <w:b/>
          <w:kern w:val="0"/>
          <w:sz w:val="32"/>
        </w:rPr>
      </w:pPr>
      <w:r w:rsidRPr="00DD57D9">
        <w:rPr>
          <w:rFonts w:ascii="標楷體" w:eastAsia="標楷體" w:hAnsi="標楷體" w:hint="eastAsia"/>
          <w:b/>
          <w:kern w:val="0"/>
          <w:sz w:val="32"/>
        </w:rPr>
        <w:t>身份證字號：</w:t>
      </w:r>
    </w:p>
    <w:p w14:paraId="02F6C318" w14:textId="77777777" w:rsidR="00F9677F" w:rsidRPr="00DD57D9" w:rsidRDefault="00E34BD5" w:rsidP="00F9677F">
      <w:pPr>
        <w:autoSpaceDE w:val="0"/>
        <w:autoSpaceDN w:val="0"/>
        <w:adjustRightInd w:val="0"/>
        <w:spacing w:line="500" w:lineRule="exact"/>
        <w:ind w:left="1078" w:firstLine="1"/>
        <w:rPr>
          <w:rFonts w:ascii="標楷體" w:eastAsia="標楷體" w:hAnsi="標楷體"/>
          <w:b/>
          <w:kern w:val="0"/>
          <w:sz w:val="32"/>
        </w:rPr>
      </w:pPr>
      <w:r w:rsidRPr="00DD57D9">
        <w:rPr>
          <w:rFonts w:ascii="標楷體" w:eastAsia="標楷體" w:hAnsi="標楷體" w:hint="eastAsia"/>
          <w:b/>
          <w:kern w:val="0"/>
          <w:sz w:val="32"/>
        </w:rPr>
        <w:t>聯絡電話：</w:t>
      </w:r>
    </w:p>
    <w:p w14:paraId="4FA7206C" w14:textId="77777777" w:rsidR="00F9677F" w:rsidRPr="00DD57D9" w:rsidRDefault="00E34BD5" w:rsidP="00F9677F">
      <w:pPr>
        <w:autoSpaceDE w:val="0"/>
        <w:autoSpaceDN w:val="0"/>
        <w:adjustRightInd w:val="0"/>
        <w:spacing w:line="500" w:lineRule="exact"/>
        <w:ind w:left="1078" w:firstLine="1"/>
        <w:rPr>
          <w:rFonts w:ascii="標楷體" w:eastAsia="標楷體" w:hAnsi="標楷體"/>
          <w:b/>
          <w:kern w:val="0"/>
          <w:sz w:val="32"/>
        </w:rPr>
      </w:pPr>
      <w:r w:rsidRPr="00DD57D9">
        <w:rPr>
          <w:rFonts w:ascii="標楷體" w:eastAsia="標楷體" w:hAnsi="標楷體" w:hint="eastAsia"/>
          <w:b/>
          <w:kern w:val="0"/>
          <w:sz w:val="32"/>
        </w:rPr>
        <w:t>戶籍地址：</w:t>
      </w:r>
    </w:p>
    <w:p w14:paraId="5993AB9F" w14:textId="77777777" w:rsidR="00F9677F" w:rsidRPr="00621665" w:rsidRDefault="00E34BD5" w:rsidP="00F9677F">
      <w:pPr>
        <w:tabs>
          <w:tab w:val="left" w:pos="5660"/>
        </w:tabs>
        <w:spacing w:line="500" w:lineRule="exact"/>
        <w:jc w:val="both"/>
        <w:rPr>
          <w:rFonts w:ascii="標楷體" w:eastAsia="標楷體" w:hAnsi="標楷體"/>
          <w:sz w:val="32"/>
          <w:szCs w:val="32"/>
        </w:rPr>
      </w:pPr>
      <w:r>
        <w:rPr>
          <w:rFonts w:ascii="標楷體" w:eastAsia="標楷體" w:hAnsi="標楷體"/>
          <w:sz w:val="32"/>
          <w:szCs w:val="32"/>
        </w:rPr>
        <w:tab/>
      </w:r>
    </w:p>
    <w:p w14:paraId="112BE22F" w14:textId="4703E10F" w:rsidR="0010284A" w:rsidRDefault="00E34BD5" w:rsidP="004049DF">
      <w:pPr>
        <w:spacing w:line="500" w:lineRule="exact"/>
        <w:jc w:val="center"/>
        <w:rPr>
          <w:rFonts w:ascii="標楷體" w:eastAsia="標楷體" w:hAnsi="標楷體"/>
          <w:sz w:val="32"/>
          <w:szCs w:val="32"/>
        </w:rPr>
      </w:pPr>
      <w:r>
        <w:rPr>
          <w:rFonts w:ascii="標楷體" w:eastAsia="標楷體" w:hAnsi="標楷體" w:hint="eastAsia"/>
          <w:sz w:val="32"/>
          <w:szCs w:val="32"/>
        </w:rPr>
        <w:t>中</w:t>
      </w:r>
      <w:r w:rsidR="004049DF">
        <w:rPr>
          <w:rFonts w:ascii="標楷體" w:eastAsia="標楷體" w:hAnsi="標楷體" w:hint="eastAsia"/>
          <w:sz w:val="32"/>
          <w:szCs w:val="32"/>
        </w:rPr>
        <w:t xml:space="preserve">  </w:t>
      </w:r>
      <w:r>
        <w:rPr>
          <w:rFonts w:ascii="標楷體" w:eastAsia="標楷體" w:hAnsi="標楷體" w:hint="eastAsia"/>
          <w:sz w:val="32"/>
          <w:szCs w:val="32"/>
        </w:rPr>
        <w:t>華</w:t>
      </w:r>
      <w:r w:rsidR="004049DF">
        <w:rPr>
          <w:rFonts w:ascii="標楷體" w:eastAsia="標楷體" w:hAnsi="標楷體" w:hint="eastAsia"/>
          <w:sz w:val="32"/>
          <w:szCs w:val="32"/>
        </w:rPr>
        <w:t xml:space="preserve">  </w:t>
      </w:r>
      <w:r>
        <w:rPr>
          <w:rFonts w:ascii="標楷體" w:eastAsia="標楷體" w:hAnsi="標楷體" w:hint="eastAsia"/>
          <w:sz w:val="32"/>
          <w:szCs w:val="32"/>
        </w:rPr>
        <w:t>民</w:t>
      </w:r>
      <w:r w:rsidR="004049DF">
        <w:rPr>
          <w:rFonts w:ascii="標楷體" w:eastAsia="標楷體" w:hAnsi="標楷體" w:hint="eastAsia"/>
          <w:sz w:val="32"/>
          <w:szCs w:val="32"/>
        </w:rPr>
        <w:t xml:space="preserve">  </w:t>
      </w:r>
      <w:r>
        <w:rPr>
          <w:rFonts w:ascii="標楷體" w:eastAsia="標楷體" w:hAnsi="標楷體" w:hint="eastAsia"/>
          <w:sz w:val="32"/>
          <w:szCs w:val="32"/>
        </w:rPr>
        <w:t>國</w:t>
      </w:r>
      <w:r w:rsidR="004049DF">
        <w:rPr>
          <w:rFonts w:ascii="標楷體" w:eastAsia="標楷體" w:hAnsi="標楷體" w:hint="eastAsia"/>
          <w:sz w:val="32"/>
          <w:szCs w:val="32"/>
        </w:rPr>
        <w:t xml:space="preserve">   114  </w:t>
      </w:r>
      <w:r>
        <w:rPr>
          <w:rFonts w:ascii="標楷體" w:eastAsia="標楷體" w:hAnsi="標楷體"/>
          <w:sz w:val="32"/>
          <w:szCs w:val="32"/>
        </w:rPr>
        <w:t xml:space="preserve"> </w:t>
      </w:r>
      <w:r>
        <w:rPr>
          <w:rFonts w:ascii="標楷體" w:eastAsia="標楷體" w:hAnsi="標楷體" w:hint="eastAsia"/>
          <w:sz w:val="32"/>
          <w:szCs w:val="32"/>
        </w:rPr>
        <w:t>年</w:t>
      </w:r>
      <w:r w:rsidR="004049DF">
        <w:rPr>
          <w:rFonts w:ascii="標楷體" w:eastAsia="標楷體" w:hAnsi="標楷體" w:hint="eastAsia"/>
          <w:sz w:val="32"/>
          <w:szCs w:val="32"/>
        </w:rPr>
        <w:t xml:space="preserve"> </w:t>
      </w:r>
      <w:r w:rsidR="00502817">
        <w:rPr>
          <w:rFonts w:ascii="標楷體" w:eastAsia="標楷體" w:hAnsi="標楷體" w:hint="eastAsia"/>
          <w:sz w:val="32"/>
          <w:szCs w:val="32"/>
        </w:rPr>
        <w:t xml:space="preserve">  11</w:t>
      </w:r>
      <w:r w:rsidR="004049DF">
        <w:rPr>
          <w:rFonts w:ascii="標楷體" w:eastAsia="標楷體" w:hAnsi="標楷體" w:hint="eastAsia"/>
          <w:sz w:val="32"/>
          <w:szCs w:val="32"/>
        </w:rPr>
        <w:t xml:space="preserve">  </w:t>
      </w:r>
      <w:r>
        <w:rPr>
          <w:rFonts w:ascii="標楷體" w:eastAsia="標楷體" w:hAnsi="標楷體"/>
          <w:sz w:val="32"/>
          <w:szCs w:val="32"/>
        </w:rPr>
        <w:t xml:space="preserve"> </w:t>
      </w:r>
      <w:r>
        <w:rPr>
          <w:rFonts w:ascii="標楷體" w:eastAsia="標楷體" w:hAnsi="標楷體" w:hint="eastAsia"/>
          <w:sz w:val="32"/>
          <w:szCs w:val="32"/>
        </w:rPr>
        <w:t>月</w:t>
      </w:r>
      <w:r>
        <w:rPr>
          <w:rFonts w:ascii="標楷體" w:eastAsia="標楷體" w:hAnsi="標楷體"/>
          <w:sz w:val="32"/>
          <w:szCs w:val="32"/>
        </w:rPr>
        <w:t xml:space="preserve"> </w:t>
      </w:r>
      <w:r w:rsidR="004049DF">
        <w:rPr>
          <w:rFonts w:ascii="標楷體" w:eastAsia="標楷體" w:hAnsi="標楷體" w:hint="eastAsia"/>
          <w:sz w:val="32"/>
          <w:szCs w:val="32"/>
        </w:rPr>
        <w:t xml:space="preserve">    </w:t>
      </w:r>
      <w:r>
        <w:rPr>
          <w:rFonts w:ascii="標楷體" w:eastAsia="標楷體" w:hAnsi="標楷體" w:hint="eastAsia"/>
          <w:sz w:val="32"/>
          <w:szCs w:val="32"/>
        </w:rPr>
        <w:t>日</w:t>
      </w:r>
    </w:p>
    <w:p w14:paraId="76EA5E55" w14:textId="77777777" w:rsidR="004A1D70" w:rsidRDefault="004A1D70" w:rsidP="00F9677F">
      <w:pPr>
        <w:spacing w:line="500" w:lineRule="exact"/>
        <w:jc w:val="distribute"/>
        <w:rPr>
          <w:rFonts w:ascii="標楷體" w:eastAsia="標楷體" w:hAnsi="標楷體"/>
          <w:sz w:val="32"/>
          <w:szCs w:val="32"/>
        </w:rPr>
      </w:pPr>
    </w:p>
    <w:p w14:paraId="1AC3FD82" w14:textId="15AF5207" w:rsidR="004A1D70" w:rsidRPr="00A86C4B" w:rsidRDefault="004A1D70" w:rsidP="004A1D70">
      <w:pPr>
        <w:jc w:val="right"/>
        <w:rPr>
          <w:rFonts w:ascii="Georgia" w:hAnsi="Georgia"/>
          <w:kern w:val="0"/>
          <w:sz w:val="20"/>
          <w:lang w:val="en-GB"/>
        </w:rPr>
      </w:pPr>
      <w:r w:rsidRPr="00A86C4B">
        <w:rPr>
          <w:rFonts w:ascii="Georgia" w:hAnsi="Georgia"/>
          <w:kern w:val="0"/>
          <w:sz w:val="20"/>
          <w:lang w:val="en-GB"/>
        </w:rPr>
        <w:t>版次：</w:t>
      </w:r>
      <w:r w:rsidRPr="00A86C4B">
        <w:rPr>
          <w:rFonts w:ascii="Georgia" w:hAnsi="Georgia"/>
          <w:kern w:val="0"/>
          <w:sz w:val="20"/>
          <w:lang w:val="en-GB"/>
        </w:rPr>
        <w:t>TIIPI_C_MA_V</w:t>
      </w:r>
      <w:r w:rsidR="00B84B0D">
        <w:rPr>
          <w:rFonts w:ascii="Georgia" w:hAnsi="Georgia"/>
          <w:kern w:val="0"/>
          <w:sz w:val="20"/>
          <w:lang w:val="en-GB"/>
        </w:rPr>
        <w:t>2</w:t>
      </w:r>
    </w:p>
    <w:p w14:paraId="6BE129AF" w14:textId="77777777" w:rsidR="004A1D70" w:rsidRPr="00A86C4B" w:rsidRDefault="004A1D70" w:rsidP="004A1D70">
      <w:pPr>
        <w:jc w:val="right"/>
        <w:rPr>
          <w:rFonts w:ascii="Georgia" w:hAnsi="Georgia"/>
          <w:kern w:val="0"/>
          <w:sz w:val="20"/>
          <w:lang w:val="en-GB"/>
        </w:rPr>
      </w:pPr>
      <w:r w:rsidRPr="00A86C4B">
        <w:rPr>
          <w:rFonts w:ascii="Georgia" w:hAnsi="Georgia"/>
          <w:kern w:val="0"/>
          <w:sz w:val="20"/>
          <w:lang w:val="en-GB"/>
        </w:rPr>
        <w:t>日期：</w:t>
      </w:r>
      <w:r w:rsidRPr="00A86C4B">
        <w:rPr>
          <w:rFonts w:ascii="Georgia" w:hAnsi="Georgia"/>
          <w:kern w:val="0"/>
          <w:sz w:val="20"/>
          <w:lang w:val="en-GB"/>
        </w:rPr>
        <w:t>2022/7/4</w:t>
      </w:r>
    </w:p>
    <w:p w14:paraId="5F014748" w14:textId="77777777" w:rsidR="004A1D70" w:rsidRPr="00621665" w:rsidRDefault="004A1D70" w:rsidP="00F9677F">
      <w:pPr>
        <w:spacing w:line="500" w:lineRule="exact"/>
        <w:jc w:val="distribute"/>
        <w:rPr>
          <w:rFonts w:ascii="標楷體" w:eastAsia="標楷體" w:hAnsi="標楷體"/>
          <w:sz w:val="32"/>
          <w:szCs w:val="32"/>
        </w:rPr>
      </w:pPr>
    </w:p>
    <w:sectPr w:rsidR="004A1D70" w:rsidRPr="00621665" w:rsidSect="00F05ED9">
      <w:head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E6865" w14:textId="77777777" w:rsidR="00837897" w:rsidRDefault="00837897" w:rsidP="00F9677F">
      <w:r>
        <w:separator/>
      </w:r>
    </w:p>
  </w:endnote>
  <w:endnote w:type="continuationSeparator" w:id="0">
    <w:p w14:paraId="2A71C982" w14:textId="77777777" w:rsidR="00837897" w:rsidRDefault="00837897" w:rsidP="00F9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E04F9" w14:textId="77777777" w:rsidR="00837897" w:rsidRDefault="00837897" w:rsidP="00F9677F">
      <w:r>
        <w:separator/>
      </w:r>
    </w:p>
  </w:footnote>
  <w:footnote w:type="continuationSeparator" w:id="0">
    <w:p w14:paraId="01A473BF" w14:textId="77777777" w:rsidR="00837897" w:rsidRDefault="00837897" w:rsidP="00F96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DA434" w14:textId="68255A1C" w:rsidR="004049DF" w:rsidRDefault="004049DF">
    <w:pPr>
      <w:pStyle w:val="a3"/>
    </w:pPr>
    <w:r>
      <w:rPr>
        <w:rFonts w:hint="eastAsia"/>
      </w:rPr>
      <w:t>附件四之二</w:t>
    </w:r>
  </w:p>
  <w:p w14:paraId="347DE502" w14:textId="77777777" w:rsidR="004049DF" w:rsidRDefault="004049D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256AD8"/>
    <w:multiLevelType w:val="hybridMultilevel"/>
    <w:tmpl w:val="40E4D428"/>
    <w:lvl w:ilvl="0" w:tplc="FFFFFFFF">
      <w:start w:val="1"/>
      <w:numFmt w:val="taiwaneseCountingThousand"/>
      <w:lvlText w:val="第%1條"/>
      <w:lvlJc w:val="left"/>
      <w:pPr>
        <w:tabs>
          <w:tab w:val="num" w:pos="1290"/>
        </w:tabs>
        <w:ind w:left="1290" w:hanging="1290"/>
      </w:pPr>
      <w:rPr>
        <w:rFonts w:hint="default"/>
      </w:rPr>
    </w:lvl>
    <w:lvl w:ilvl="1" w:tplc="FFFFFFFF">
      <w:start w:val="1"/>
      <w:numFmt w:val="taiwaneseCountingThousand"/>
      <w:lvlText w:val="%2、"/>
      <w:lvlJc w:val="left"/>
      <w:pPr>
        <w:tabs>
          <w:tab w:val="num" w:pos="1200"/>
        </w:tabs>
        <w:ind w:left="1200" w:hanging="720"/>
      </w:pPr>
      <w:rPr>
        <w:rFonts w:ascii="新細明體" w:hAnsi="新細明體" w:hint="eastAsia"/>
      </w:rPr>
    </w:lvl>
    <w:lvl w:ilvl="2" w:tplc="FFFFFFFF">
      <w:start w:val="1"/>
      <w:numFmt w:val="decimal"/>
      <w:lvlText w:val="%3."/>
      <w:lvlJc w:val="left"/>
      <w:pPr>
        <w:tabs>
          <w:tab w:val="num" w:pos="1320"/>
        </w:tabs>
        <w:ind w:left="1320" w:hanging="360"/>
      </w:pPr>
      <w:rPr>
        <w:rFonts w:hint="eastAsia"/>
      </w:r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num w:numId="1" w16cid:durableId="1235432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B0C"/>
    <w:rsid w:val="000017EC"/>
    <w:rsid w:val="00012838"/>
    <w:rsid w:val="000312DD"/>
    <w:rsid w:val="00050DBD"/>
    <w:rsid w:val="00052AE5"/>
    <w:rsid w:val="000639D4"/>
    <w:rsid w:val="00072546"/>
    <w:rsid w:val="00084E74"/>
    <w:rsid w:val="000A3A27"/>
    <w:rsid w:val="000A5189"/>
    <w:rsid w:val="000E5F10"/>
    <w:rsid w:val="000F1634"/>
    <w:rsid w:val="0010284A"/>
    <w:rsid w:val="00110662"/>
    <w:rsid w:val="00147E05"/>
    <w:rsid w:val="00156A31"/>
    <w:rsid w:val="0016044B"/>
    <w:rsid w:val="001675EB"/>
    <w:rsid w:val="0018646A"/>
    <w:rsid w:val="00186FDB"/>
    <w:rsid w:val="00197CC7"/>
    <w:rsid w:val="001B6182"/>
    <w:rsid w:val="001E257A"/>
    <w:rsid w:val="001E701C"/>
    <w:rsid w:val="001F0385"/>
    <w:rsid w:val="001F46EC"/>
    <w:rsid w:val="00227064"/>
    <w:rsid w:val="0025791C"/>
    <w:rsid w:val="00263071"/>
    <w:rsid w:val="0028568A"/>
    <w:rsid w:val="00290DCF"/>
    <w:rsid w:val="002B4616"/>
    <w:rsid w:val="002C6F4D"/>
    <w:rsid w:val="002D03DF"/>
    <w:rsid w:val="00306272"/>
    <w:rsid w:val="00317D59"/>
    <w:rsid w:val="00322B20"/>
    <w:rsid w:val="00333A38"/>
    <w:rsid w:val="00343275"/>
    <w:rsid w:val="00351FF8"/>
    <w:rsid w:val="00352984"/>
    <w:rsid w:val="00370854"/>
    <w:rsid w:val="00380AF1"/>
    <w:rsid w:val="0038218C"/>
    <w:rsid w:val="00396882"/>
    <w:rsid w:val="003A32E1"/>
    <w:rsid w:val="003E02A0"/>
    <w:rsid w:val="003E114B"/>
    <w:rsid w:val="003F13D4"/>
    <w:rsid w:val="003F6B0C"/>
    <w:rsid w:val="004019C2"/>
    <w:rsid w:val="00402CFB"/>
    <w:rsid w:val="004049DF"/>
    <w:rsid w:val="004206CA"/>
    <w:rsid w:val="004323F7"/>
    <w:rsid w:val="004337DF"/>
    <w:rsid w:val="00473D1B"/>
    <w:rsid w:val="0048470D"/>
    <w:rsid w:val="004A1D70"/>
    <w:rsid w:val="004D0F55"/>
    <w:rsid w:val="004E52AC"/>
    <w:rsid w:val="00502817"/>
    <w:rsid w:val="00515A28"/>
    <w:rsid w:val="00547B1B"/>
    <w:rsid w:val="005550CA"/>
    <w:rsid w:val="005571D5"/>
    <w:rsid w:val="00581365"/>
    <w:rsid w:val="0058632B"/>
    <w:rsid w:val="005A4F82"/>
    <w:rsid w:val="00621665"/>
    <w:rsid w:val="00633168"/>
    <w:rsid w:val="006534AE"/>
    <w:rsid w:val="0066544A"/>
    <w:rsid w:val="00670217"/>
    <w:rsid w:val="00671C85"/>
    <w:rsid w:val="00693B16"/>
    <w:rsid w:val="006C7B16"/>
    <w:rsid w:val="006C7FE5"/>
    <w:rsid w:val="006E5F07"/>
    <w:rsid w:val="006E787A"/>
    <w:rsid w:val="00702A84"/>
    <w:rsid w:val="00741F2D"/>
    <w:rsid w:val="00756004"/>
    <w:rsid w:val="00760C2D"/>
    <w:rsid w:val="007665CE"/>
    <w:rsid w:val="00775875"/>
    <w:rsid w:val="0077641B"/>
    <w:rsid w:val="00781210"/>
    <w:rsid w:val="00784B24"/>
    <w:rsid w:val="00792CF5"/>
    <w:rsid w:val="00797FA5"/>
    <w:rsid w:val="007B5E0B"/>
    <w:rsid w:val="007B6A13"/>
    <w:rsid w:val="0080549D"/>
    <w:rsid w:val="008116BE"/>
    <w:rsid w:val="00813ADD"/>
    <w:rsid w:val="008255CF"/>
    <w:rsid w:val="00837897"/>
    <w:rsid w:val="00846374"/>
    <w:rsid w:val="0085014E"/>
    <w:rsid w:val="00857736"/>
    <w:rsid w:val="00872F97"/>
    <w:rsid w:val="00873146"/>
    <w:rsid w:val="008961B1"/>
    <w:rsid w:val="008B22B0"/>
    <w:rsid w:val="008B46E9"/>
    <w:rsid w:val="008D2B31"/>
    <w:rsid w:val="008D308B"/>
    <w:rsid w:val="008E15E2"/>
    <w:rsid w:val="00900634"/>
    <w:rsid w:val="00900CA5"/>
    <w:rsid w:val="0090489D"/>
    <w:rsid w:val="00910D76"/>
    <w:rsid w:val="009129B9"/>
    <w:rsid w:val="00926982"/>
    <w:rsid w:val="00936A31"/>
    <w:rsid w:val="00974A2B"/>
    <w:rsid w:val="00984B4C"/>
    <w:rsid w:val="009A1113"/>
    <w:rsid w:val="009A1EC3"/>
    <w:rsid w:val="009B23C6"/>
    <w:rsid w:val="009B27D1"/>
    <w:rsid w:val="009B4626"/>
    <w:rsid w:val="00A14802"/>
    <w:rsid w:val="00A21FA6"/>
    <w:rsid w:val="00A3351C"/>
    <w:rsid w:val="00A3361A"/>
    <w:rsid w:val="00A86C4B"/>
    <w:rsid w:val="00AA133F"/>
    <w:rsid w:val="00AA309F"/>
    <w:rsid w:val="00AB1B7A"/>
    <w:rsid w:val="00AD497B"/>
    <w:rsid w:val="00AE2302"/>
    <w:rsid w:val="00AF3691"/>
    <w:rsid w:val="00B12E22"/>
    <w:rsid w:val="00B3309C"/>
    <w:rsid w:val="00B53D86"/>
    <w:rsid w:val="00B66372"/>
    <w:rsid w:val="00B6736D"/>
    <w:rsid w:val="00B84B0D"/>
    <w:rsid w:val="00B91B3D"/>
    <w:rsid w:val="00BA158A"/>
    <w:rsid w:val="00BB58A0"/>
    <w:rsid w:val="00BF0929"/>
    <w:rsid w:val="00BF41CC"/>
    <w:rsid w:val="00BF7367"/>
    <w:rsid w:val="00C24951"/>
    <w:rsid w:val="00C425B3"/>
    <w:rsid w:val="00C450A1"/>
    <w:rsid w:val="00C77485"/>
    <w:rsid w:val="00C80D48"/>
    <w:rsid w:val="00C84BD3"/>
    <w:rsid w:val="00CB1BF2"/>
    <w:rsid w:val="00CB5B04"/>
    <w:rsid w:val="00CC6A70"/>
    <w:rsid w:val="00CD2566"/>
    <w:rsid w:val="00CE4D95"/>
    <w:rsid w:val="00CF1C35"/>
    <w:rsid w:val="00D14919"/>
    <w:rsid w:val="00D31394"/>
    <w:rsid w:val="00D42D8F"/>
    <w:rsid w:val="00D50FF4"/>
    <w:rsid w:val="00D54FCF"/>
    <w:rsid w:val="00D57815"/>
    <w:rsid w:val="00D66AD8"/>
    <w:rsid w:val="00DB0542"/>
    <w:rsid w:val="00DC5723"/>
    <w:rsid w:val="00DC6E6E"/>
    <w:rsid w:val="00DD57D9"/>
    <w:rsid w:val="00E27E6E"/>
    <w:rsid w:val="00E34BD5"/>
    <w:rsid w:val="00E63078"/>
    <w:rsid w:val="00E73E65"/>
    <w:rsid w:val="00E74F73"/>
    <w:rsid w:val="00EC1897"/>
    <w:rsid w:val="00F05ED9"/>
    <w:rsid w:val="00F20A2B"/>
    <w:rsid w:val="00F43CD2"/>
    <w:rsid w:val="00F7791D"/>
    <w:rsid w:val="00F92A52"/>
    <w:rsid w:val="00F9409A"/>
    <w:rsid w:val="00F9677F"/>
    <w:rsid w:val="00FE6D0C"/>
    <w:rsid w:val="00FF1F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A16F4A"/>
  <w15:docId w15:val="{5769A368-6BAA-4D55-8394-19402D6F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677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677F"/>
    <w:pPr>
      <w:tabs>
        <w:tab w:val="center" w:pos="4153"/>
        <w:tab w:val="right" w:pos="8306"/>
      </w:tabs>
      <w:snapToGrid w:val="0"/>
    </w:pPr>
    <w:rPr>
      <w:sz w:val="20"/>
    </w:rPr>
  </w:style>
  <w:style w:type="character" w:customStyle="1" w:styleId="a4">
    <w:name w:val="頁首 字元"/>
    <w:basedOn w:val="a0"/>
    <w:link w:val="a3"/>
    <w:uiPriority w:val="99"/>
    <w:rsid w:val="00F9677F"/>
    <w:rPr>
      <w:sz w:val="20"/>
      <w:szCs w:val="20"/>
    </w:rPr>
  </w:style>
  <w:style w:type="paragraph" w:styleId="a5">
    <w:name w:val="footer"/>
    <w:basedOn w:val="a"/>
    <w:link w:val="a6"/>
    <w:uiPriority w:val="99"/>
    <w:unhideWhenUsed/>
    <w:rsid w:val="00F9677F"/>
    <w:pPr>
      <w:tabs>
        <w:tab w:val="center" w:pos="4153"/>
        <w:tab w:val="right" w:pos="8306"/>
      </w:tabs>
      <w:snapToGrid w:val="0"/>
    </w:pPr>
    <w:rPr>
      <w:sz w:val="20"/>
    </w:rPr>
  </w:style>
  <w:style w:type="character" w:customStyle="1" w:styleId="a6">
    <w:name w:val="頁尾 字元"/>
    <w:basedOn w:val="a0"/>
    <w:link w:val="a5"/>
    <w:uiPriority w:val="99"/>
    <w:rsid w:val="00F9677F"/>
    <w:rPr>
      <w:sz w:val="20"/>
      <w:szCs w:val="20"/>
    </w:rPr>
  </w:style>
  <w:style w:type="paragraph" w:styleId="2">
    <w:name w:val="Body Text Indent 2"/>
    <w:basedOn w:val="a"/>
    <w:link w:val="20"/>
    <w:semiHidden/>
    <w:rsid w:val="00F9677F"/>
    <w:pPr>
      <w:spacing w:line="500" w:lineRule="exact"/>
      <w:ind w:leftChars="550" w:left="1320"/>
      <w:jc w:val="both"/>
    </w:pPr>
    <w:rPr>
      <w:rFonts w:eastAsia="標楷體"/>
      <w:sz w:val="28"/>
    </w:rPr>
  </w:style>
  <w:style w:type="character" w:customStyle="1" w:styleId="20">
    <w:name w:val="本文縮排 2 字元"/>
    <w:basedOn w:val="a0"/>
    <w:link w:val="2"/>
    <w:semiHidden/>
    <w:rsid w:val="00F9677F"/>
    <w:rPr>
      <w:rFonts w:ascii="Times New Roman" w:eastAsia="標楷體" w:hAnsi="Times New Roman" w:cs="Times New Roman"/>
      <w:sz w:val="28"/>
      <w:szCs w:val="20"/>
    </w:rPr>
  </w:style>
  <w:style w:type="paragraph" w:styleId="a7">
    <w:name w:val="Salutation"/>
    <w:basedOn w:val="a"/>
    <w:next w:val="a"/>
    <w:link w:val="a8"/>
    <w:semiHidden/>
    <w:rsid w:val="00F9677F"/>
    <w:rPr>
      <w:rFonts w:ascii="新細明體" w:hAnsi="新細明體"/>
      <w:szCs w:val="24"/>
    </w:rPr>
  </w:style>
  <w:style w:type="character" w:customStyle="1" w:styleId="a8">
    <w:name w:val="問候 字元"/>
    <w:basedOn w:val="a0"/>
    <w:link w:val="a7"/>
    <w:semiHidden/>
    <w:rsid w:val="00F9677F"/>
    <w:rPr>
      <w:rFonts w:ascii="新細明體" w:eastAsia="新細明體" w:hAnsi="新細明體" w:cs="Times New Roman"/>
      <w:szCs w:val="24"/>
    </w:rPr>
  </w:style>
  <w:style w:type="paragraph" w:styleId="a9">
    <w:name w:val="Balloon Text"/>
    <w:basedOn w:val="a"/>
    <w:link w:val="aa"/>
    <w:uiPriority w:val="99"/>
    <w:semiHidden/>
    <w:unhideWhenUsed/>
    <w:rsid w:val="00F9677F"/>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9677F"/>
    <w:rPr>
      <w:rFonts w:asciiTheme="majorHAnsi" w:eastAsiaTheme="majorEastAsia" w:hAnsiTheme="majorHAnsi" w:cstheme="majorBidi"/>
      <w:sz w:val="18"/>
      <w:szCs w:val="18"/>
    </w:rPr>
  </w:style>
  <w:style w:type="paragraph" w:customStyle="1" w:styleId="Default">
    <w:name w:val="Default"/>
    <w:rsid w:val="004A1D70"/>
    <w:pPr>
      <w:widowControl w:val="0"/>
      <w:autoSpaceDE w:val="0"/>
      <w:autoSpaceDN w:val="0"/>
      <w:adjustRightInd w:val="0"/>
    </w:pPr>
    <w:rPr>
      <w:rFonts w:ascii="標楷體" w:eastAsia="標楷體" w:hAnsi="Georgia" w:cs="標楷體"/>
      <w:color w:val="000000"/>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79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0027B-BC26-4983-BD80-F82520BC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170</Words>
  <Characters>969</Characters>
  <Application>Microsoft Office Word</Application>
  <DocSecurity>0</DocSecurity>
  <Lines>8</Lines>
  <Paragraphs>2</Paragraphs>
  <ScaleCrop>false</ScaleCrop>
  <Company>PricewaterhouseCoopers</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林虹汝</cp:lastModifiedBy>
  <cp:revision>4</cp:revision>
  <dcterms:created xsi:type="dcterms:W3CDTF">2022-07-07T01:20:00Z</dcterms:created>
  <dcterms:modified xsi:type="dcterms:W3CDTF">2025-10-31T01:25:00Z</dcterms:modified>
</cp:coreProperties>
</file>