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9A118" w14:textId="77777777" w:rsidR="00E6357A" w:rsidRDefault="00BD3AC1">
      <w:pPr>
        <w:pStyle w:val="a3"/>
        <w:ind w:left="72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25FD4C06" wp14:editId="015A5295">
                <wp:simplePos x="0" y="0"/>
                <wp:positionH relativeFrom="page">
                  <wp:posOffset>947419</wp:posOffset>
                </wp:positionH>
                <wp:positionV relativeFrom="page">
                  <wp:posOffset>1316354</wp:posOffset>
                </wp:positionV>
                <wp:extent cx="5826125" cy="292227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26125" cy="2922270"/>
                          <a:chOff x="0" y="0"/>
                          <a:chExt cx="5826125" cy="292227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2700" y="12700"/>
                            <a:ext cx="5724525" cy="2820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24525" h="2820670">
                                <a:moveTo>
                                  <a:pt x="0" y="2820670"/>
                                </a:moveTo>
                                <a:lnTo>
                                  <a:pt x="5724525" y="2820670"/>
                                </a:lnTo>
                                <a:lnTo>
                                  <a:pt x="57245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2067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E6E6E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50800" y="50800"/>
                            <a:ext cx="5724525" cy="2820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24525" h="2820670">
                                <a:moveTo>
                                  <a:pt x="0" y="2820670"/>
                                </a:moveTo>
                                <a:lnTo>
                                  <a:pt x="5724525" y="2820670"/>
                                </a:lnTo>
                                <a:lnTo>
                                  <a:pt x="57245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2067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88900" y="88900"/>
                            <a:ext cx="5724525" cy="2820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24525" h="2820670">
                                <a:moveTo>
                                  <a:pt x="0" y="2820669"/>
                                </a:moveTo>
                                <a:lnTo>
                                  <a:pt x="5724525" y="2820669"/>
                                </a:lnTo>
                                <a:lnTo>
                                  <a:pt x="57245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20669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1426083" y="606073"/>
                            <a:ext cx="3065780" cy="2546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B798669" w14:textId="77777777" w:rsidR="00E6357A" w:rsidRDefault="00BD3AC1">
                              <w:pPr>
                                <w:spacing w:line="401" w:lineRule="exact"/>
                                <w:rPr>
                                  <w:rFonts w:ascii="微軟正黑體" w:eastAsia="微軟正黑體"/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rFonts w:ascii="微軟正黑體" w:eastAsia="微軟正黑體"/>
                                  <w:b/>
                                  <w:spacing w:val="-3"/>
                                  <w:sz w:val="40"/>
                                </w:rPr>
                                <w:t>財團法人保險事業發展中心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1807082" y="1212036"/>
                            <a:ext cx="2301875" cy="2286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2DD9C55" w14:textId="77777777" w:rsidR="00E6357A" w:rsidRDefault="00BD3AC1">
                              <w:pPr>
                                <w:spacing w:line="360" w:lineRule="exact"/>
                                <w:rPr>
                                  <w:rFonts w:ascii="微軟正黑體" w:eastAsia="微軟正黑體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微軟正黑體" w:eastAsia="微軟正黑體"/>
                                  <w:b/>
                                  <w:spacing w:val="-1"/>
                                  <w:sz w:val="36"/>
                                </w:rPr>
                                <w:t>強制汽車責任保險系統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1692782" y="1796109"/>
                            <a:ext cx="2530475" cy="2286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9DEA3D5" w14:textId="77777777" w:rsidR="00E6357A" w:rsidRDefault="00BD3AC1">
                              <w:pPr>
                                <w:spacing w:line="360" w:lineRule="exact"/>
                                <w:rPr>
                                  <w:rFonts w:ascii="微軟正黑體" w:eastAsia="微軟正黑體"/>
                                  <w:b/>
                                  <w:sz w:val="36"/>
                                </w:rPr>
                              </w:pPr>
                              <w:proofErr w:type="gramStart"/>
                              <w:r>
                                <w:rPr>
                                  <w:rFonts w:ascii="微軟正黑體" w:eastAsia="微軟正黑體"/>
                                  <w:b/>
                                  <w:spacing w:val="-1"/>
                                  <w:sz w:val="36"/>
                                </w:rPr>
                                <w:t>資安攻</w:t>
                              </w:r>
                              <w:proofErr w:type="gramEnd"/>
                              <w:r>
                                <w:rPr>
                                  <w:rFonts w:ascii="微軟正黑體" w:eastAsia="微軟正黑體"/>
                                  <w:b/>
                                  <w:spacing w:val="-1"/>
                                  <w:sz w:val="36"/>
                                </w:rPr>
                                <w:t>防演練委外服務案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2380107" y="2381325"/>
                            <a:ext cx="1157605" cy="2286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6F78F2" w14:textId="77777777" w:rsidR="00E6357A" w:rsidRDefault="00BD3AC1">
                              <w:pPr>
                                <w:spacing w:line="360" w:lineRule="exact"/>
                                <w:rPr>
                                  <w:rFonts w:ascii="微軟正黑體" w:eastAsia="微軟正黑體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微軟正黑體" w:eastAsia="微軟正黑體"/>
                                  <w:b/>
                                  <w:spacing w:val="-2"/>
                                  <w:sz w:val="36"/>
                                </w:rPr>
                                <w:t>需求說明書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FD4C06" id="Group 1" o:spid="_x0000_s1026" style="position:absolute;left:0;text-align:left;margin-left:74.6pt;margin-top:103.65pt;width:458.75pt;height:230.1pt;z-index:15729664;mso-wrap-distance-left:0;mso-wrap-distance-right:0;mso-position-horizontal-relative:page;mso-position-vertical-relative:page" coordsize="58261,29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">
                <v:shape id="Graphic 2" o:spid="_x0000_s1027" style="position:absolute;left:127;top:127;width:57245;height:28206;visibility:visible;mso-wrap-style:square;v-text-anchor:top" coordsize="5724525,282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" path="m,2820670r5724525,l5724525,,,,,2820670xe" filled="f" strokecolor="#e6e6e6" strokeweight="2pt">
                  <v:path arrowok="t"/>
                </v:shape>
                <v:shape id="Graphic 3" o:spid="_x0000_s1028" style="position:absolute;left:508;top:508;width:57245;height:28206;visibility:visible;mso-wrap-style:square;v-text-anchor:top" coordsize="5724525,282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" path="m,2820670r5724525,l5724525,,,,,2820670xe" filled="f" strokecolor="gray" strokeweight="2pt">
                  <v:path arrowok="t"/>
                </v:shape>
                <v:shape id="Graphic 4" o:spid="_x0000_s1029" style="position:absolute;left:889;top:889;width:57245;height:28206;visibility:visible;mso-wrap-style:square;v-text-anchor:top" coordsize="5724525,282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" path="m,2820669r5724525,l5724525,,,,,2820669xe" filled="f" strokeweight="2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30" type="#_x0000_t202" style="position:absolute;left:14260;top:6060;width:30658;height:2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2B798669" w14:textId="77777777" w:rsidR="00E6357A" w:rsidRDefault="00BD3AC1">
                        <w:pPr>
                          <w:spacing w:line="401" w:lineRule="exact"/>
                          <w:rPr>
                            <w:rFonts w:ascii="微軟正黑體" w:eastAsia="微軟正黑體"/>
                            <w:b/>
                            <w:sz w:val="40"/>
                          </w:rPr>
                        </w:pPr>
                        <w:r>
                          <w:rPr>
                            <w:rFonts w:ascii="微軟正黑體" w:eastAsia="微軟正黑體"/>
                            <w:b/>
                            <w:spacing w:val="-3"/>
                            <w:sz w:val="40"/>
                          </w:rPr>
                          <w:t>財團法人保險事業發展中心</w:t>
                        </w:r>
                      </w:p>
                    </w:txbxContent>
                  </v:textbox>
                </v:shape>
                <v:shape id="Textbox 6" o:spid="_x0000_s1031" type="#_x0000_t202" style="position:absolute;left:18070;top:12120;width:2301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02DD9C55" w14:textId="77777777" w:rsidR="00E6357A" w:rsidRDefault="00BD3AC1">
                        <w:pPr>
                          <w:spacing w:line="360" w:lineRule="exact"/>
                          <w:rPr>
                            <w:rFonts w:ascii="微軟正黑體" w:eastAsia="微軟正黑體"/>
                            <w:b/>
                            <w:sz w:val="36"/>
                          </w:rPr>
                        </w:pPr>
                        <w:r>
                          <w:rPr>
                            <w:rFonts w:ascii="微軟正黑體" w:eastAsia="微軟正黑體"/>
                            <w:b/>
                            <w:spacing w:val="-1"/>
                            <w:sz w:val="36"/>
                          </w:rPr>
                          <w:t>強制汽車責任保險系統</w:t>
                        </w:r>
                      </w:p>
                    </w:txbxContent>
                  </v:textbox>
                </v:shape>
                <v:shape id="Textbox 7" o:spid="_x0000_s1032" type="#_x0000_t202" style="position:absolute;left:16927;top:17961;width:2530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79DEA3D5" w14:textId="77777777" w:rsidR="00E6357A" w:rsidRDefault="00BD3AC1">
                        <w:pPr>
                          <w:spacing w:line="360" w:lineRule="exact"/>
                          <w:rPr>
                            <w:rFonts w:ascii="微軟正黑體" w:eastAsia="微軟正黑體"/>
                            <w:b/>
                            <w:sz w:val="36"/>
                          </w:rPr>
                        </w:pPr>
                        <w:proofErr w:type="gramStart"/>
                        <w:r>
                          <w:rPr>
                            <w:rFonts w:ascii="微軟正黑體" w:eastAsia="微軟正黑體"/>
                            <w:b/>
                            <w:spacing w:val="-1"/>
                            <w:sz w:val="36"/>
                          </w:rPr>
                          <w:t>資安攻</w:t>
                        </w:r>
                        <w:proofErr w:type="gramEnd"/>
                        <w:r>
                          <w:rPr>
                            <w:rFonts w:ascii="微軟正黑體" w:eastAsia="微軟正黑體"/>
                            <w:b/>
                            <w:spacing w:val="-1"/>
                            <w:sz w:val="36"/>
                          </w:rPr>
                          <w:t>防演練委外服務案</w:t>
                        </w:r>
                      </w:p>
                    </w:txbxContent>
                  </v:textbox>
                </v:shape>
                <v:shape id="Textbox 8" o:spid="_x0000_s1033" type="#_x0000_t202" style="position:absolute;left:23801;top:23813;width:1157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516F78F2" w14:textId="77777777" w:rsidR="00E6357A" w:rsidRDefault="00BD3AC1">
                        <w:pPr>
                          <w:spacing w:line="360" w:lineRule="exact"/>
                          <w:rPr>
                            <w:rFonts w:ascii="微軟正黑體" w:eastAsia="微軟正黑體"/>
                            <w:b/>
                            <w:sz w:val="36"/>
                          </w:rPr>
                        </w:pPr>
                        <w:r>
                          <w:rPr>
                            <w:rFonts w:ascii="微軟正黑體" w:eastAsia="微軟正黑體"/>
                            <w:b/>
                            <w:spacing w:val="-2"/>
                            <w:sz w:val="36"/>
                          </w:rPr>
                          <w:t>需求說明書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11ECDCA" wp14:editId="15C95F95">
                <wp:extent cx="1135380" cy="558165"/>
                <wp:effectExtent l="9525" t="0" r="0" b="13334"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5380" cy="55816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B63B3AB" w14:textId="77777777" w:rsidR="00E6357A" w:rsidRDefault="00BD3AC1">
                            <w:pPr>
                              <w:spacing w:before="145"/>
                              <w:ind w:left="144"/>
                              <w:rPr>
                                <w:rFonts w:ascii="微軟正黑體" w:eastAsia="微軟正黑體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微軟正黑體" w:eastAsia="微軟正黑體"/>
                                <w:b/>
                                <w:spacing w:val="-6"/>
                                <w:sz w:val="28"/>
                              </w:rPr>
                              <w:t>合約附件一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11ECDCA" id="Textbox 9" o:spid="_x0000_s1034" type="#_x0000_t202" style="width:89.4pt;height:4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" filled="f">
                <v:path arrowok="t"/>
                <v:textbox inset="0,0,0,0">
                  <w:txbxContent>
                    <w:p w14:paraId="0B63B3AB" w14:textId="77777777" w:rsidR="00E6357A" w:rsidRDefault="00BD3AC1">
                      <w:pPr>
                        <w:spacing w:before="145"/>
                        <w:ind w:left="144"/>
                        <w:rPr>
                          <w:rFonts w:ascii="微軟正黑體" w:eastAsia="微軟正黑體"/>
                          <w:b/>
                          <w:sz w:val="28"/>
                        </w:rPr>
                      </w:pPr>
                      <w:r>
                        <w:rPr>
                          <w:rFonts w:ascii="微軟正黑體" w:eastAsia="微軟正黑體"/>
                          <w:b/>
                          <w:spacing w:val="-6"/>
                          <w:sz w:val="28"/>
                        </w:rPr>
                        <w:t>合約附件一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D05D3AF" w14:textId="77777777" w:rsidR="00E6357A" w:rsidRDefault="00E6357A">
      <w:pPr>
        <w:pStyle w:val="a3"/>
        <w:rPr>
          <w:rFonts w:ascii="Times New Roman"/>
          <w:sz w:val="20"/>
        </w:rPr>
      </w:pPr>
    </w:p>
    <w:p w14:paraId="7396C2BA" w14:textId="77777777" w:rsidR="00E6357A" w:rsidRDefault="00E6357A">
      <w:pPr>
        <w:pStyle w:val="a3"/>
        <w:rPr>
          <w:rFonts w:ascii="Times New Roman"/>
          <w:sz w:val="20"/>
        </w:rPr>
      </w:pPr>
    </w:p>
    <w:p w14:paraId="79B957D2" w14:textId="77777777" w:rsidR="00E6357A" w:rsidRDefault="00E6357A">
      <w:pPr>
        <w:pStyle w:val="a3"/>
        <w:rPr>
          <w:rFonts w:ascii="Times New Roman"/>
          <w:sz w:val="20"/>
        </w:rPr>
      </w:pPr>
    </w:p>
    <w:p w14:paraId="566B160A" w14:textId="77777777" w:rsidR="00E6357A" w:rsidRDefault="00E6357A">
      <w:pPr>
        <w:pStyle w:val="a3"/>
        <w:rPr>
          <w:rFonts w:ascii="Times New Roman"/>
          <w:sz w:val="20"/>
        </w:rPr>
      </w:pPr>
    </w:p>
    <w:p w14:paraId="6539561F" w14:textId="77777777" w:rsidR="00E6357A" w:rsidRDefault="00E6357A">
      <w:pPr>
        <w:pStyle w:val="a3"/>
        <w:rPr>
          <w:rFonts w:ascii="Times New Roman"/>
          <w:sz w:val="20"/>
        </w:rPr>
      </w:pPr>
    </w:p>
    <w:p w14:paraId="63A9D0F4" w14:textId="77777777" w:rsidR="00E6357A" w:rsidRDefault="00E6357A">
      <w:pPr>
        <w:pStyle w:val="a3"/>
        <w:rPr>
          <w:rFonts w:ascii="Times New Roman"/>
          <w:sz w:val="20"/>
        </w:rPr>
      </w:pPr>
    </w:p>
    <w:p w14:paraId="04C21DDA" w14:textId="77777777" w:rsidR="00E6357A" w:rsidRDefault="00E6357A">
      <w:pPr>
        <w:pStyle w:val="a3"/>
        <w:rPr>
          <w:rFonts w:ascii="Times New Roman"/>
          <w:sz w:val="20"/>
        </w:rPr>
      </w:pPr>
    </w:p>
    <w:p w14:paraId="25FFD551" w14:textId="77777777" w:rsidR="00E6357A" w:rsidRDefault="00E6357A">
      <w:pPr>
        <w:pStyle w:val="a3"/>
        <w:rPr>
          <w:rFonts w:ascii="Times New Roman"/>
          <w:sz w:val="20"/>
        </w:rPr>
      </w:pPr>
    </w:p>
    <w:p w14:paraId="62A742D7" w14:textId="77777777" w:rsidR="00E6357A" w:rsidRDefault="00E6357A">
      <w:pPr>
        <w:pStyle w:val="a3"/>
        <w:rPr>
          <w:rFonts w:ascii="Times New Roman"/>
          <w:sz w:val="20"/>
        </w:rPr>
      </w:pPr>
    </w:p>
    <w:p w14:paraId="45BC17B5" w14:textId="77777777" w:rsidR="00E6357A" w:rsidRDefault="00E6357A">
      <w:pPr>
        <w:pStyle w:val="a3"/>
        <w:rPr>
          <w:rFonts w:ascii="Times New Roman"/>
          <w:sz w:val="20"/>
        </w:rPr>
      </w:pPr>
    </w:p>
    <w:p w14:paraId="5BE66048" w14:textId="77777777" w:rsidR="00E6357A" w:rsidRDefault="00E6357A">
      <w:pPr>
        <w:pStyle w:val="a3"/>
        <w:rPr>
          <w:rFonts w:ascii="Times New Roman"/>
          <w:sz w:val="20"/>
        </w:rPr>
      </w:pPr>
    </w:p>
    <w:p w14:paraId="300888B8" w14:textId="77777777" w:rsidR="00E6357A" w:rsidRDefault="00E6357A">
      <w:pPr>
        <w:pStyle w:val="a3"/>
        <w:rPr>
          <w:rFonts w:ascii="Times New Roman"/>
          <w:sz w:val="20"/>
        </w:rPr>
      </w:pPr>
    </w:p>
    <w:p w14:paraId="5271B729" w14:textId="77777777" w:rsidR="00E6357A" w:rsidRDefault="00E6357A">
      <w:pPr>
        <w:pStyle w:val="a3"/>
        <w:rPr>
          <w:rFonts w:ascii="Times New Roman"/>
          <w:sz w:val="20"/>
        </w:rPr>
      </w:pPr>
    </w:p>
    <w:p w14:paraId="6F8C8233" w14:textId="77777777" w:rsidR="00E6357A" w:rsidRDefault="00E6357A">
      <w:pPr>
        <w:pStyle w:val="a3"/>
        <w:rPr>
          <w:rFonts w:ascii="Times New Roman"/>
          <w:sz w:val="20"/>
        </w:rPr>
      </w:pPr>
    </w:p>
    <w:p w14:paraId="7C6BC45A" w14:textId="77777777" w:rsidR="00E6357A" w:rsidRDefault="00E6357A">
      <w:pPr>
        <w:pStyle w:val="a3"/>
        <w:rPr>
          <w:rFonts w:ascii="Times New Roman"/>
          <w:sz w:val="20"/>
        </w:rPr>
      </w:pPr>
    </w:p>
    <w:p w14:paraId="4D58AB34" w14:textId="77777777" w:rsidR="00E6357A" w:rsidRDefault="00E6357A">
      <w:pPr>
        <w:pStyle w:val="a3"/>
        <w:rPr>
          <w:rFonts w:ascii="Times New Roman"/>
          <w:sz w:val="20"/>
        </w:rPr>
      </w:pPr>
    </w:p>
    <w:p w14:paraId="5DACC321" w14:textId="77777777" w:rsidR="00E6357A" w:rsidRDefault="00E6357A">
      <w:pPr>
        <w:pStyle w:val="a3"/>
        <w:rPr>
          <w:rFonts w:ascii="Times New Roman"/>
          <w:sz w:val="20"/>
        </w:rPr>
      </w:pPr>
    </w:p>
    <w:p w14:paraId="47C6AFA4" w14:textId="77777777" w:rsidR="00E6357A" w:rsidRDefault="00E6357A">
      <w:pPr>
        <w:pStyle w:val="a3"/>
        <w:rPr>
          <w:rFonts w:ascii="Times New Roman"/>
          <w:sz w:val="20"/>
        </w:rPr>
      </w:pPr>
    </w:p>
    <w:p w14:paraId="2C4CFA93" w14:textId="77777777" w:rsidR="00E6357A" w:rsidRDefault="00E6357A">
      <w:pPr>
        <w:pStyle w:val="a3"/>
        <w:rPr>
          <w:rFonts w:ascii="Times New Roman"/>
          <w:sz w:val="20"/>
        </w:rPr>
      </w:pPr>
    </w:p>
    <w:p w14:paraId="2035A4A2" w14:textId="77777777" w:rsidR="00E6357A" w:rsidRDefault="00E6357A">
      <w:pPr>
        <w:pStyle w:val="a3"/>
        <w:rPr>
          <w:rFonts w:ascii="Times New Roman"/>
          <w:sz w:val="20"/>
        </w:rPr>
      </w:pPr>
    </w:p>
    <w:p w14:paraId="44F99C6A" w14:textId="77777777" w:rsidR="00E6357A" w:rsidRDefault="00E6357A">
      <w:pPr>
        <w:pStyle w:val="a3"/>
        <w:rPr>
          <w:rFonts w:ascii="Times New Roman"/>
          <w:sz w:val="20"/>
        </w:rPr>
      </w:pPr>
    </w:p>
    <w:p w14:paraId="36F265E0" w14:textId="77777777" w:rsidR="00E6357A" w:rsidRDefault="00E6357A">
      <w:pPr>
        <w:pStyle w:val="a3"/>
        <w:rPr>
          <w:rFonts w:ascii="Times New Roman"/>
          <w:sz w:val="20"/>
        </w:rPr>
      </w:pPr>
    </w:p>
    <w:p w14:paraId="0C3B1446" w14:textId="77777777" w:rsidR="00E6357A" w:rsidRDefault="00E6357A">
      <w:pPr>
        <w:pStyle w:val="a3"/>
        <w:rPr>
          <w:rFonts w:ascii="Times New Roman"/>
          <w:sz w:val="20"/>
        </w:rPr>
      </w:pPr>
    </w:p>
    <w:p w14:paraId="5185895C" w14:textId="77777777" w:rsidR="00E6357A" w:rsidRDefault="00E6357A">
      <w:pPr>
        <w:pStyle w:val="a3"/>
        <w:rPr>
          <w:rFonts w:ascii="Times New Roman"/>
          <w:sz w:val="20"/>
        </w:rPr>
      </w:pPr>
    </w:p>
    <w:p w14:paraId="0AF376A7" w14:textId="77777777" w:rsidR="00E6357A" w:rsidRDefault="00E6357A">
      <w:pPr>
        <w:pStyle w:val="a3"/>
        <w:rPr>
          <w:rFonts w:ascii="Times New Roman"/>
          <w:sz w:val="20"/>
        </w:rPr>
      </w:pPr>
    </w:p>
    <w:p w14:paraId="391B8B2F" w14:textId="77777777" w:rsidR="00E6357A" w:rsidRDefault="00E6357A">
      <w:pPr>
        <w:pStyle w:val="a3"/>
        <w:rPr>
          <w:rFonts w:ascii="Times New Roman"/>
          <w:sz w:val="20"/>
        </w:rPr>
      </w:pPr>
    </w:p>
    <w:p w14:paraId="70B74B7C" w14:textId="77777777" w:rsidR="00E6357A" w:rsidRDefault="00E6357A">
      <w:pPr>
        <w:pStyle w:val="a3"/>
        <w:rPr>
          <w:rFonts w:ascii="Times New Roman"/>
          <w:sz w:val="20"/>
        </w:rPr>
      </w:pPr>
    </w:p>
    <w:p w14:paraId="42D7C3D7" w14:textId="77777777" w:rsidR="00E6357A" w:rsidRDefault="00E6357A">
      <w:pPr>
        <w:pStyle w:val="a3"/>
        <w:rPr>
          <w:rFonts w:ascii="Times New Roman"/>
          <w:sz w:val="20"/>
        </w:rPr>
      </w:pPr>
    </w:p>
    <w:p w14:paraId="6A80E93E" w14:textId="77777777" w:rsidR="00E6357A" w:rsidRDefault="00E6357A">
      <w:pPr>
        <w:pStyle w:val="a3"/>
        <w:rPr>
          <w:rFonts w:ascii="Times New Roman"/>
          <w:sz w:val="20"/>
        </w:rPr>
      </w:pPr>
    </w:p>
    <w:p w14:paraId="6E80DD11" w14:textId="77777777" w:rsidR="00E6357A" w:rsidRDefault="00E6357A">
      <w:pPr>
        <w:pStyle w:val="a3"/>
        <w:rPr>
          <w:rFonts w:ascii="Times New Roman"/>
          <w:sz w:val="20"/>
        </w:rPr>
      </w:pPr>
    </w:p>
    <w:p w14:paraId="60ADC471" w14:textId="77777777" w:rsidR="00E6357A" w:rsidRDefault="00E6357A">
      <w:pPr>
        <w:pStyle w:val="a3"/>
        <w:rPr>
          <w:rFonts w:ascii="Times New Roman"/>
          <w:sz w:val="20"/>
        </w:rPr>
      </w:pPr>
    </w:p>
    <w:p w14:paraId="05561937" w14:textId="77777777" w:rsidR="00E6357A" w:rsidRDefault="00E6357A">
      <w:pPr>
        <w:pStyle w:val="a3"/>
        <w:rPr>
          <w:rFonts w:ascii="Times New Roman"/>
          <w:sz w:val="20"/>
        </w:rPr>
      </w:pPr>
    </w:p>
    <w:p w14:paraId="5312179D" w14:textId="77777777" w:rsidR="00E6357A" w:rsidRDefault="00E6357A">
      <w:pPr>
        <w:pStyle w:val="a3"/>
        <w:rPr>
          <w:rFonts w:ascii="Times New Roman"/>
          <w:sz w:val="20"/>
        </w:rPr>
      </w:pPr>
    </w:p>
    <w:p w14:paraId="7820CA8F" w14:textId="77777777" w:rsidR="00E6357A" w:rsidRDefault="00E6357A">
      <w:pPr>
        <w:pStyle w:val="a3"/>
        <w:rPr>
          <w:rFonts w:ascii="Times New Roman"/>
          <w:sz w:val="20"/>
        </w:rPr>
      </w:pPr>
    </w:p>
    <w:p w14:paraId="1D07B8B4" w14:textId="77777777" w:rsidR="00E6357A" w:rsidRDefault="00E6357A">
      <w:pPr>
        <w:pStyle w:val="a3"/>
        <w:rPr>
          <w:rFonts w:ascii="Times New Roman"/>
          <w:sz w:val="20"/>
        </w:rPr>
      </w:pPr>
    </w:p>
    <w:p w14:paraId="4C458278" w14:textId="77777777" w:rsidR="00E6357A" w:rsidRDefault="00E6357A">
      <w:pPr>
        <w:pStyle w:val="a3"/>
        <w:rPr>
          <w:rFonts w:ascii="Times New Roman"/>
          <w:sz w:val="20"/>
        </w:rPr>
      </w:pPr>
    </w:p>
    <w:p w14:paraId="21AB0E76" w14:textId="77777777" w:rsidR="00E6357A" w:rsidRDefault="00E6357A">
      <w:pPr>
        <w:pStyle w:val="a3"/>
        <w:rPr>
          <w:rFonts w:ascii="Times New Roman"/>
          <w:sz w:val="20"/>
        </w:rPr>
      </w:pPr>
    </w:p>
    <w:p w14:paraId="3A5688AE" w14:textId="77777777" w:rsidR="00E6357A" w:rsidRDefault="00E6357A">
      <w:pPr>
        <w:pStyle w:val="a3"/>
        <w:rPr>
          <w:rFonts w:ascii="Times New Roman"/>
          <w:sz w:val="20"/>
        </w:rPr>
      </w:pPr>
    </w:p>
    <w:p w14:paraId="24C63D73" w14:textId="77777777" w:rsidR="00E6357A" w:rsidRDefault="00E6357A">
      <w:pPr>
        <w:pStyle w:val="a3"/>
        <w:rPr>
          <w:rFonts w:ascii="Times New Roman"/>
          <w:sz w:val="20"/>
        </w:rPr>
      </w:pPr>
    </w:p>
    <w:p w14:paraId="64302E21" w14:textId="77777777" w:rsidR="00E6357A" w:rsidRDefault="00E6357A">
      <w:pPr>
        <w:pStyle w:val="a3"/>
        <w:rPr>
          <w:rFonts w:ascii="Times New Roman"/>
          <w:sz w:val="20"/>
        </w:rPr>
      </w:pPr>
    </w:p>
    <w:p w14:paraId="2766A186" w14:textId="6DE993BD" w:rsidR="00E6357A" w:rsidRPr="00BD3AC1" w:rsidRDefault="00BD3AC1">
      <w:pPr>
        <w:pStyle w:val="a3"/>
        <w:spacing w:before="7"/>
        <w:rPr>
          <w:rFonts w:ascii="Times New Roman" w:eastAsiaTheme="minorEastAsia"/>
          <w:sz w:val="20"/>
        </w:rPr>
      </w:pPr>
      <w:r>
        <w:rPr>
          <w:rFonts w:ascii="Times New Roman"/>
          <w:noProof/>
          <w:sz w:val="20"/>
        </w:rPr>
        <w:drawing>
          <wp:anchor distT="0" distB="0" distL="0" distR="0" simplePos="0" relativeHeight="487588352" behindDoc="1" locked="0" layoutInCell="1" allowOverlap="1" wp14:anchorId="696481A5" wp14:editId="4FCE966E">
            <wp:simplePos x="0" y="0"/>
            <wp:positionH relativeFrom="page">
              <wp:posOffset>1452039</wp:posOffset>
            </wp:positionH>
            <wp:positionV relativeFrom="paragraph">
              <wp:posOffset>165977</wp:posOffset>
            </wp:positionV>
            <wp:extent cx="4356283" cy="957072"/>
            <wp:effectExtent l="0" t="0" r="0" b="0"/>
            <wp:wrapTopAndBottom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6283" cy="957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Theme="minorEastAsia" w:hint="eastAsia"/>
          <w:sz w:val="20"/>
        </w:rPr>
        <w:t>ss</w:t>
      </w:r>
    </w:p>
    <w:p w14:paraId="274F5CFC" w14:textId="2F68B469" w:rsidR="00E6357A" w:rsidRDefault="00BD3AC1">
      <w:pPr>
        <w:tabs>
          <w:tab w:val="left" w:pos="3544"/>
          <w:tab w:val="left" w:pos="4648"/>
          <w:tab w:val="left" w:pos="5527"/>
          <w:tab w:val="left" w:pos="6410"/>
          <w:tab w:val="left" w:pos="7291"/>
          <w:tab w:val="left" w:pos="7952"/>
        </w:tabs>
        <w:spacing w:before="269"/>
        <w:ind w:left="681"/>
        <w:rPr>
          <w:rFonts w:ascii="微軟正黑體" w:eastAsia="微軟正黑體"/>
          <w:b/>
          <w:sz w:val="44"/>
        </w:rPr>
      </w:pPr>
      <w:r>
        <w:rPr>
          <w:rFonts w:ascii="微軟正黑體" w:eastAsia="微軟正黑體"/>
          <w:b/>
          <w:sz w:val="44"/>
        </w:rPr>
        <w:t>中</w:t>
      </w:r>
      <w:r>
        <w:rPr>
          <w:rFonts w:ascii="微軟正黑體" w:eastAsia="微軟正黑體"/>
          <w:b/>
          <w:spacing w:val="53"/>
          <w:w w:val="150"/>
          <w:sz w:val="44"/>
        </w:rPr>
        <w:t xml:space="preserve"> </w:t>
      </w:r>
      <w:r>
        <w:rPr>
          <w:rFonts w:ascii="微軟正黑體" w:eastAsia="微軟正黑體"/>
          <w:b/>
          <w:sz w:val="44"/>
        </w:rPr>
        <w:t>華</w:t>
      </w:r>
      <w:r>
        <w:rPr>
          <w:rFonts w:ascii="微軟正黑體" w:eastAsia="微軟正黑體"/>
          <w:b/>
          <w:spacing w:val="51"/>
          <w:w w:val="150"/>
          <w:sz w:val="44"/>
        </w:rPr>
        <w:t xml:space="preserve"> </w:t>
      </w:r>
      <w:r>
        <w:rPr>
          <w:rFonts w:ascii="微軟正黑體" w:eastAsia="微軟正黑體"/>
          <w:b/>
          <w:sz w:val="44"/>
        </w:rPr>
        <w:t>民</w:t>
      </w:r>
      <w:r>
        <w:rPr>
          <w:rFonts w:ascii="微軟正黑體" w:eastAsia="微軟正黑體"/>
          <w:b/>
          <w:spacing w:val="51"/>
          <w:w w:val="150"/>
          <w:sz w:val="44"/>
        </w:rPr>
        <w:t xml:space="preserve"> </w:t>
      </w:r>
      <w:r>
        <w:rPr>
          <w:rFonts w:ascii="微軟正黑體" w:eastAsia="微軟正黑體"/>
          <w:b/>
          <w:spacing w:val="-10"/>
          <w:sz w:val="44"/>
        </w:rPr>
        <w:t>國</w:t>
      </w:r>
      <w:r>
        <w:rPr>
          <w:rFonts w:ascii="微軟正黑體" w:eastAsia="微軟正黑體"/>
          <w:b/>
          <w:sz w:val="44"/>
        </w:rPr>
        <w:tab/>
      </w:r>
      <w:r>
        <w:rPr>
          <w:rFonts w:ascii="Calibri" w:eastAsia="Calibri"/>
          <w:b/>
          <w:spacing w:val="-5"/>
          <w:sz w:val="44"/>
        </w:rPr>
        <w:t>1</w:t>
      </w:r>
      <w:r w:rsidR="00B73FF0" w:rsidRPr="00B73FF0">
        <w:rPr>
          <w:rFonts w:asciiTheme="minorHAnsi" w:eastAsiaTheme="minorEastAsia" w:hAnsiTheme="minorHAnsi" w:cstheme="minorHAnsi"/>
          <w:b/>
          <w:spacing w:val="-5"/>
          <w:sz w:val="44"/>
        </w:rPr>
        <w:t>14</w:t>
      </w:r>
      <w:r>
        <w:rPr>
          <w:rFonts w:ascii="Calibri" w:eastAsia="Calibri"/>
          <w:b/>
          <w:sz w:val="44"/>
        </w:rPr>
        <w:tab/>
      </w:r>
      <w:r>
        <w:rPr>
          <w:rFonts w:ascii="微軟正黑體" w:eastAsia="微軟正黑體"/>
          <w:b/>
          <w:spacing w:val="-10"/>
          <w:sz w:val="44"/>
        </w:rPr>
        <w:t>年</w:t>
      </w:r>
      <w:r>
        <w:rPr>
          <w:rFonts w:ascii="微軟正黑體" w:eastAsia="微軟正黑體"/>
          <w:b/>
          <w:sz w:val="44"/>
        </w:rPr>
        <w:tab/>
      </w:r>
      <w:r w:rsidRPr="00B73FF0">
        <w:rPr>
          <w:rFonts w:asciiTheme="minorHAnsi" w:eastAsia="Calibri" w:hAnsiTheme="minorHAnsi" w:cstheme="minorHAnsi"/>
          <w:b/>
          <w:spacing w:val="-5"/>
          <w:sz w:val="44"/>
        </w:rPr>
        <w:t>1</w:t>
      </w:r>
      <w:r w:rsidR="00B73FF0" w:rsidRPr="00B73FF0">
        <w:rPr>
          <w:rFonts w:asciiTheme="minorHAnsi" w:eastAsiaTheme="minorEastAsia" w:hAnsiTheme="minorHAnsi" w:cstheme="minorHAnsi"/>
          <w:b/>
          <w:spacing w:val="-5"/>
          <w:sz w:val="44"/>
        </w:rPr>
        <w:t>0</w:t>
      </w:r>
      <w:r>
        <w:rPr>
          <w:rFonts w:ascii="Calibri" w:eastAsia="Calibri"/>
          <w:b/>
          <w:sz w:val="44"/>
        </w:rPr>
        <w:tab/>
      </w:r>
      <w:r>
        <w:rPr>
          <w:rFonts w:ascii="微軟正黑體" w:eastAsia="微軟正黑體"/>
          <w:b/>
          <w:spacing w:val="-10"/>
          <w:sz w:val="44"/>
        </w:rPr>
        <w:t>月</w:t>
      </w:r>
      <w:r>
        <w:rPr>
          <w:rFonts w:ascii="微軟正黑體" w:eastAsia="微軟正黑體"/>
          <w:b/>
          <w:sz w:val="44"/>
        </w:rPr>
        <w:tab/>
      </w:r>
      <w:r w:rsidR="00BB5AB7">
        <w:rPr>
          <w:rFonts w:ascii="微軟正黑體" w:eastAsia="微軟正黑體" w:hint="eastAsia"/>
          <w:b/>
          <w:sz w:val="44"/>
        </w:rPr>
        <w:t>30</w:t>
      </w:r>
      <w:r>
        <w:rPr>
          <w:rFonts w:ascii="Calibri" w:eastAsia="Calibri"/>
          <w:b/>
          <w:sz w:val="44"/>
        </w:rPr>
        <w:tab/>
      </w:r>
      <w:r>
        <w:rPr>
          <w:rFonts w:ascii="微軟正黑體" w:eastAsia="微軟正黑體"/>
          <w:b/>
          <w:spacing w:val="-10"/>
          <w:sz w:val="44"/>
        </w:rPr>
        <w:t>日</w:t>
      </w:r>
    </w:p>
    <w:p w14:paraId="2AAEF814" w14:textId="77777777" w:rsidR="00E6357A" w:rsidRDefault="00E6357A">
      <w:pPr>
        <w:rPr>
          <w:rFonts w:ascii="微軟正黑體" w:eastAsia="微軟正黑體"/>
          <w:b/>
          <w:sz w:val="44"/>
        </w:rPr>
        <w:sectPr w:rsidR="00E6357A">
          <w:type w:val="continuous"/>
          <w:pgSz w:w="11910" w:h="16840"/>
          <w:pgMar w:top="180" w:right="1417" w:bottom="280" w:left="1417" w:header="720" w:footer="720" w:gutter="0"/>
          <w:cols w:space="720"/>
        </w:sectPr>
      </w:pPr>
    </w:p>
    <w:p w14:paraId="156FEA84" w14:textId="77777777" w:rsidR="00E6357A" w:rsidRDefault="00BD3AC1">
      <w:pPr>
        <w:tabs>
          <w:tab w:val="left" w:pos="885"/>
        </w:tabs>
        <w:spacing w:line="664" w:lineRule="exact"/>
        <w:ind w:left="1"/>
        <w:jc w:val="center"/>
        <w:rPr>
          <w:rFonts w:ascii="微軟正黑體" w:eastAsia="微軟正黑體"/>
          <w:b/>
          <w:sz w:val="44"/>
        </w:rPr>
      </w:pPr>
      <w:r>
        <w:rPr>
          <w:rFonts w:ascii="微軟正黑體" w:eastAsia="微軟正黑體"/>
          <w:b/>
          <w:spacing w:val="-10"/>
          <w:sz w:val="44"/>
        </w:rPr>
        <w:lastRenderedPageBreak/>
        <w:t>目</w:t>
      </w:r>
      <w:r>
        <w:rPr>
          <w:rFonts w:ascii="微軟正黑體" w:eastAsia="微軟正黑體"/>
          <w:b/>
          <w:sz w:val="44"/>
        </w:rPr>
        <w:tab/>
      </w:r>
      <w:r>
        <w:rPr>
          <w:rFonts w:ascii="微軟正黑體" w:eastAsia="微軟正黑體"/>
          <w:b/>
          <w:spacing w:val="-10"/>
          <w:sz w:val="44"/>
        </w:rPr>
        <w:t>錄</w:t>
      </w:r>
    </w:p>
    <w:sdt>
      <w:sdtPr>
        <w:id w:val="134607705"/>
        <w:docPartObj>
          <w:docPartGallery w:val="Table of Contents"/>
          <w:docPartUnique/>
        </w:docPartObj>
      </w:sdtPr>
      <w:sdtEndPr/>
      <w:sdtContent>
        <w:p w14:paraId="018475DE" w14:textId="77777777" w:rsidR="00E6357A" w:rsidRDefault="00BD3AC1">
          <w:pPr>
            <w:pStyle w:val="10"/>
            <w:tabs>
              <w:tab w:val="right" w:leader="dot" w:pos="8682"/>
            </w:tabs>
            <w:spacing w:before="334"/>
            <w:rPr>
              <w:rFonts w:ascii="Calibri" w:eastAsia="Calibri"/>
            </w:rPr>
          </w:pPr>
          <w:r>
            <w:t>壹、</w:t>
          </w:r>
          <w:r>
            <w:rPr>
              <w:spacing w:val="-11"/>
            </w:rPr>
            <w:t xml:space="preserve"> </w:t>
          </w:r>
          <w:r>
            <w:t>專案概</w:t>
          </w:r>
          <w:r>
            <w:rPr>
              <w:spacing w:val="-10"/>
            </w:rPr>
            <w:t>述</w:t>
          </w:r>
          <w:r>
            <w:rPr>
              <w:rFonts w:ascii="Times New Roman" w:eastAsia="Times New Roman"/>
              <w:b w:val="0"/>
            </w:rPr>
            <w:tab/>
          </w:r>
          <w:r>
            <w:rPr>
              <w:rFonts w:ascii="Calibri" w:eastAsia="Calibri"/>
              <w:spacing w:val="-10"/>
            </w:rPr>
            <w:t>3</w:t>
          </w:r>
        </w:p>
        <w:p w14:paraId="51AA63B2" w14:textId="77777777" w:rsidR="00E6357A" w:rsidRDefault="00BB5AB7">
          <w:pPr>
            <w:pStyle w:val="10"/>
            <w:tabs>
              <w:tab w:val="right" w:leader="dot" w:pos="8682"/>
            </w:tabs>
            <w:rPr>
              <w:rFonts w:ascii="Calibri" w:eastAsia="Calibri"/>
            </w:rPr>
          </w:pPr>
          <w:hyperlink w:anchor="_TOC_250003" w:history="1">
            <w:r w:rsidR="00BD3AC1">
              <w:t>貳、</w:t>
            </w:r>
            <w:r w:rsidR="00BD3AC1">
              <w:rPr>
                <w:spacing w:val="-16"/>
              </w:rPr>
              <w:t xml:space="preserve"> </w:t>
            </w:r>
            <w:r w:rsidR="00BD3AC1">
              <w:t>專案作業項</w:t>
            </w:r>
            <w:r w:rsidR="00BD3AC1">
              <w:rPr>
                <w:spacing w:val="-10"/>
              </w:rPr>
              <w:t>目</w:t>
            </w:r>
            <w:r w:rsidR="00BD3AC1">
              <w:rPr>
                <w:rFonts w:ascii="Times New Roman" w:eastAsia="Times New Roman"/>
                <w:b w:val="0"/>
              </w:rPr>
              <w:tab/>
            </w:r>
            <w:r w:rsidR="00BD3AC1">
              <w:rPr>
                <w:rFonts w:ascii="Calibri" w:eastAsia="Calibri"/>
                <w:spacing w:val="-10"/>
              </w:rPr>
              <w:t>5</w:t>
            </w:r>
          </w:hyperlink>
        </w:p>
        <w:p w14:paraId="10BF774A" w14:textId="77777777" w:rsidR="00E6357A" w:rsidRDefault="00BB5AB7">
          <w:pPr>
            <w:pStyle w:val="10"/>
            <w:tabs>
              <w:tab w:val="right" w:leader="dot" w:pos="8682"/>
            </w:tabs>
            <w:rPr>
              <w:rFonts w:ascii="Calibri" w:eastAsia="Calibri"/>
            </w:rPr>
          </w:pPr>
          <w:hyperlink w:anchor="_TOC_250002" w:history="1">
            <w:r w:rsidR="00BD3AC1">
              <w:t>參、</w:t>
            </w:r>
            <w:r w:rsidR="00BD3AC1">
              <w:rPr>
                <w:spacing w:val="-16"/>
              </w:rPr>
              <w:t xml:space="preserve"> </w:t>
            </w:r>
            <w:r w:rsidR="00BD3AC1">
              <w:t>專案管理需</w:t>
            </w:r>
            <w:r w:rsidR="00BD3AC1">
              <w:rPr>
                <w:spacing w:val="-10"/>
              </w:rPr>
              <w:t>求</w:t>
            </w:r>
            <w:r w:rsidR="00BD3AC1">
              <w:rPr>
                <w:rFonts w:ascii="Times New Roman" w:eastAsia="Times New Roman"/>
                <w:b w:val="0"/>
              </w:rPr>
              <w:tab/>
            </w:r>
            <w:r w:rsidR="00BD3AC1">
              <w:rPr>
                <w:rFonts w:ascii="Calibri" w:eastAsia="Calibri"/>
                <w:spacing w:val="-10"/>
              </w:rPr>
              <w:t>8</w:t>
            </w:r>
          </w:hyperlink>
        </w:p>
        <w:p w14:paraId="1C5005BC" w14:textId="77777777" w:rsidR="00E6357A" w:rsidRDefault="00BB5AB7">
          <w:pPr>
            <w:pStyle w:val="10"/>
            <w:tabs>
              <w:tab w:val="right" w:leader="dot" w:pos="8684"/>
            </w:tabs>
            <w:spacing w:before="371"/>
            <w:rPr>
              <w:rFonts w:ascii="Calibri" w:eastAsia="Calibri"/>
            </w:rPr>
          </w:pPr>
          <w:hyperlink w:anchor="_TOC_250001" w:history="1">
            <w:r w:rsidR="00BD3AC1">
              <w:t>肆、</w:t>
            </w:r>
            <w:r w:rsidR="00BD3AC1">
              <w:rPr>
                <w:spacing w:val="-11"/>
              </w:rPr>
              <w:t xml:space="preserve"> </w:t>
            </w:r>
            <w:r w:rsidR="00BD3AC1">
              <w:t>交付項</w:t>
            </w:r>
            <w:r w:rsidR="00BD3AC1">
              <w:rPr>
                <w:spacing w:val="-10"/>
              </w:rPr>
              <w:t>目</w:t>
            </w:r>
            <w:r w:rsidR="00BD3AC1">
              <w:rPr>
                <w:rFonts w:ascii="Times New Roman" w:eastAsia="Times New Roman"/>
                <w:b w:val="0"/>
              </w:rPr>
              <w:tab/>
            </w:r>
            <w:r w:rsidR="00BD3AC1">
              <w:rPr>
                <w:rFonts w:ascii="Calibri" w:eastAsia="Calibri"/>
                <w:spacing w:val="-5"/>
              </w:rPr>
              <w:t>12</w:t>
            </w:r>
          </w:hyperlink>
        </w:p>
        <w:p w14:paraId="44F8CB72" w14:textId="77777777" w:rsidR="00E6357A" w:rsidRDefault="00BB5AB7">
          <w:pPr>
            <w:pStyle w:val="10"/>
            <w:tabs>
              <w:tab w:val="right" w:leader="dot" w:pos="8684"/>
            </w:tabs>
            <w:rPr>
              <w:rFonts w:ascii="Calibri" w:eastAsia="Calibri"/>
            </w:rPr>
          </w:pPr>
          <w:hyperlink w:anchor="_TOC_250000" w:history="1">
            <w:r w:rsidR="00BD3AC1">
              <w:t>伍、</w:t>
            </w:r>
            <w:r w:rsidR="00BD3AC1">
              <w:rPr>
                <w:spacing w:val="-15"/>
              </w:rPr>
              <w:t xml:space="preserve"> </w:t>
            </w:r>
            <w:r w:rsidR="00BD3AC1">
              <w:t>工作計畫</w:t>
            </w:r>
            <w:r w:rsidR="00BD3AC1">
              <w:rPr>
                <w:spacing w:val="-10"/>
              </w:rPr>
              <w:t>書</w:t>
            </w:r>
            <w:r w:rsidR="00BD3AC1">
              <w:rPr>
                <w:rFonts w:ascii="Times New Roman" w:eastAsia="Times New Roman"/>
                <w:b w:val="0"/>
              </w:rPr>
              <w:tab/>
            </w:r>
            <w:r w:rsidR="00BD3AC1">
              <w:rPr>
                <w:rFonts w:ascii="Calibri" w:eastAsia="Calibri"/>
                <w:spacing w:val="-5"/>
              </w:rPr>
              <w:t>14</w:t>
            </w:r>
          </w:hyperlink>
        </w:p>
      </w:sdtContent>
    </w:sdt>
    <w:p w14:paraId="17A1BF90" w14:textId="77777777" w:rsidR="00E6357A" w:rsidRDefault="00E6357A">
      <w:pPr>
        <w:pStyle w:val="10"/>
        <w:rPr>
          <w:rFonts w:ascii="Calibri" w:eastAsia="Calibri"/>
        </w:rPr>
        <w:sectPr w:rsidR="00E6357A">
          <w:footerReference w:type="default" r:id="rId8"/>
          <w:pgSz w:w="11910" w:h="16840"/>
          <w:pgMar w:top="1500" w:right="1417" w:bottom="1160" w:left="1417" w:header="0" w:footer="979" w:gutter="0"/>
          <w:pgNumType w:start="2"/>
          <w:cols w:space="720"/>
        </w:sectPr>
      </w:pPr>
    </w:p>
    <w:p w14:paraId="333EC769" w14:textId="52FA3373" w:rsidR="00E6357A" w:rsidRDefault="00BD3AC1">
      <w:pPr>
        <w:spacing w:line="664" w:lineRule="exact"/>
        <w:ind w:left="381"/>
        <w:rPr>
          <w:rFonts w:ascii="微軟正黑體" w:eastAsia="微軟正黑體"/>
          <w:b/>
          <w:sz w:val="44"/>
        </w:rPr>
      </w:pPr>
      <w:r w:rsidRPr="00BB5AB7">
        <w:rPr>
          <w:rFonts w:ascii="微軟正黑體" w:eastAsia="微軟正黑體"/>
          <w:b/>
          <w:spacing w:val="-6"/>
          <w:sz w:val="44"/>
        </w:rPr>
        <w:lastRenderedPageBreak/>
        <w:t>壹</w:t>
      </w:r>
      <w:r w:rsidR="00BB5AB7" w:rsidRPr="00BB5AB7">
        <w:rPr>
          <w:rFonts w:ascii="微軟正黑體" w:eastAsia="微軟正黑體" w:hAnsi="微軟正黑體" w:hint="eastAsia"/>
          <w:b/>
          <w:spacing w:val="-4"/>
          <w:sz w:val="48"/>
        </w:rPr>
        <w:t>、</w:t>
      </w:r>
      <w:r>
        <w:rPr>
          <w:rFonts w:ascii="微軟正黑體" w:eastAsia="微軟正黑體"/>
          <w:b/>
          <w:spacing w:val="-6"/>
          <w:sz w:val="44"/>
        </w:rPr>
        <w:t>專案概述</w:t>
      </w:r>
    </w:p>
    <w:p w14:paraId="0A74E7A8" w14:textId="77777777" w:rsidR="00E6357A" w:rsidRDefault="00BD3AC1">
      <w:pPr>
        <w:pStyle w:val="2"/>
        <w:spacing w:before="229"/>
      </w:pPr>
      <w:r>
        <w:rPr>
          <w:spacing w:val="-2"/>
        </w:rPr>
        <w:t>一、專案名稱</w:t>
      </w:r>
    </w:p>
    <w:p w14:paraId="41E7C9B5" w14:textId="77777777" w:rsidR="00E6357A" w:rsidRDefault="00BD3AC1">
      <w:pPr>
        <w:pStyle w:val="a3"/>
        <w:spacing w:before="340"/>
        <w:ind w:left="1091"/>
      </w:pPr>
      <w:r>
        <w:rPr>
          <w:spacing w:val="-3"/>
        </w:rPr>
        <w:t>「強制汽車責任保險系統</w:t>
      </w:r>
      <w:proofErr w:type="gramStart"/>
      <w:r>
        <w:rPr>
          <w:spacing w:val="-3"/>
        </w:rPr>
        <w:t>資安攻</w:t>
      </w:r>
      <w:proofErr w:type="gramEnd"/>
      <w:r>
        <w:rPr>
          <w:spacing w:val="-3"/>
        </w:rPr>
        <w:t>防演練委外服務案」</w:t>
      </w:r>
    </w:p>
    <w:p w14:paraId="74320F00" w14:textId="77777777" w:rsidR="00E6357A" w:rsidRDefault="00E6357A">
      <w:pPr>
        <w:pStyle w:val="a3"/>
        <w:spacing w:before="3"/>
      </w:pPr>
    </w:p>
    <w:p w14:paraId="3F766292" w14:textId="77777777" w:rsidR="00E6357A" w:rsidRDefault="00BD3AC1">
      <w:pPr>
        <w:pStyle w:val="a3"/>
        <w:ind w:left="1091"/>
      </w:pPr>
      <w:r>
        <w:rPr>
          <w:spacing w:val="-4"/>
        </w:rPr>
        <w:t>(以下簡稱本案)</w:t>
      </w:r>
    </w:p>
    <w:p w14:paraId="3BB04059" w14:textId="77777777" w:rsidR="00E6357A" w:rsidRDefault="00E6357A">
      <w:pPr>
        <w:pStyle w:val="a3"/>
        <w:spacing w:before="104"/>
      </w:pPr>
    </w:p>
    <w:p w14:paraId="73A170D8" w14:textId="77777777" w:rsidR="00E6357A" w:rsidRDefault="00BD3AC1">
      <w:pPr>
        <w:pStyle w:val="2"/>
      </w:pPr>
      <w:r>
        <w:rPr>
          <w:spacing w:val="-2"/>
        </w:rPr>
        <w:t>二、專案目標</w:t>
      </w:r>
    </w:p>
    <w:p w14:paraId="1372F87F" w14:textId="77777777" w:rsidR="00E6357A" w:rsidRDefault="00BD3AC1">
      <w:pPr>
        <w:pStyle w:val="a3"/>
        <w:spacing w:before="617" w:line="482" w:lineRule="auto"/>
        <w:ind w:left="1089" w:right="371"/>
        <w:jc w:val="both"/>
      </w:pPr>
      <w:r>
        <w:rPr>
          <w:spacing w:val="-2"/>
        </w:rPr>
        <w:t>為健全強制汽車責任保險(簡稱強制車險)之發展，並確保投保車主權益，財團法人保險事業發展中心(簡稱本中心)</w:t>
      </w:r>
      <w:proofErr w:type="gramStart"/>
      <w:r>
        <w:rPr>
          <w:spacing w:val="-2"/>
        </w:rPr>
        <w:t>爰</w:t>
      </w:r>
      <w:proofErr w:type="gramEnd"/>
      <w:r>
        <w:rPr>
          <w:spacing w:val="-2"/>
        </w:rPr>
        <w:t>受主管機關之委託，成立強制車險資訊作業中心，透過網際網路提供保險相關資訊服務，俾利保險業遂行強制車險承保業務，並供警政機關及交通監理機關查驗投保狀況使用。</w:t>
      </w:r>
    </w:p>
    <w:p w14:paraId="3CB3D483" w14:textId="77777777" w:rsidR="00E6357A" w:rsidRDefault="00BD3AC1">
      <w:pPr>
        <w:pStyle w:val="a3"/>
        <w:spacing w:before="355" w:line="482" w:lineRule="auto"/>
        <w:ind w:left="1089" w:right="375"/>
        <w:jc w:val="both"/>
      </w:pPr>
      <w:proofErr w:type="gramStart"/>
      <w:r>
        <w:rPr>
          <w:spacing w:val="-2"/>
        </w:rPr>
        <w:t>惟</w:t>
      </w:r>
      <w:proofErr w:type="gramEnd"/>
      <w:r>
        <w:rPr>
          <w:spacing w:val="-2"/>
        </w:rPr>
        <w:t>資訊作業中心運用網際網路提供各項資訊服務之時，必須考量資訊之安全性，保障與連線單位往來資訊之機密，防範網路遭受駭客之惡意入侵，尤其可能造成內部破壞或資料外洩，更是資訊作業中心資訊安全之重要課題。</w:t>
      </w:r>
    </w:p>
    <w:p w14:paraId="59EC7E27" w14:textId="77777777" w:rsidR="00E6357A" w:rsidRDefault="00BD3AC1">
      <w:pPr>
        <w:pStyle w:val="a3"/>
        <w:spacing w:before="356" w:line="482" w:lineRule="auto"/>
        <w:ind w:left="1089" w:right="375"/>
        <w:jc w:val="both"/>
      </w:pPr>
      <w:proofErr w:type="gramStart"/>
      <w:r>
        <w:rPr>
          <w:spacing w:val="-2"/>
        </w:rPr>
        <w:t>爰</w:t>
      </w:r>
      <w:proofErr w:type="gramEnd"/>
      <w:r>
        <w:rPr>
          <w:spacing w:val="-2"/>
        </w:rPr>
        <w:t>此，本中心擬委外提供資訊安全攻防演練服務，針對資訊作業中心進行網站系統及應用程式之滲透評估，透過專業人員模</w:t>
      </w:r>
      <w:r>
        <w:rPr>
          <w:spacing w:val="-1"/>
        </w:rPr>
        <w:t>擬駭客攻擊之手法</w:t>
      </w:r>
      <w:proofErr w:type="gramStart"/>
      <w:r>
        <w:rPr>
          <w:spacing w:val="-1"/>
        </w:rPr>
        <w:t>搜尋資安漏</w:t>
      </w:r>
      <w:proofErr w:type="gramEnd"/>
      <w:r>
        <w:rPr>
          <w:spacing w:val="-1"/>
        </w:rPr>
        <w:t>洞，以分析潛藏的風險與危機，</w:t>
      </w:r>
    </w:p>
    <w:p w14:paraId="60B092D4" w14:textId="77777777" w:rsidR="00E6357A" w:rsidRDefault="00BD3AC1">
      <w:pPr>
        <w:pStyle w:val="a3"/>
        <w:spacing w:line="356" w:lineRule="exact"/>
        <w:ind w:left="1089"/>
      </w:pPr>
      <w:r>
        <w:rPr>
          <w:spacing w:val="-1"/>
        </w:rPr>
        <w:t>並進行阻擋、記錄後，提供建議解決措施以進行修正，以期減</w:t>
      </w:r>
    </w:p>
    <w:p w14:paraId="70FDC819" w14:textId="77777777" w:rsidR="00E6357A" w:rsidRDefault="00E6357A">
      <w:pPr>
        <w:pStyle w:val="a3"/>
        <w:spacing w:line="356" w:lineRule="exact"/>
        <w:sectPr w:rsidR="00E6357A">
          <w:pgSz w:w="11910" w:h="16840"/>
          <w:pgMar w:top="960" w:right="1417" w:bottom="1160" w:left="1417" w:header="0" w:footer="979" w:gutter="0"/>
          <w:cols w:space="720"/>
        </w:sectPr>
      </w:pPr>
    </w:p>
    <w:p w14:paraId="52F2554D" w14:textId="77777777" w:rsidR="00E6357A" w:rsidRDefault="00BD3AC1">
      <w:pPr>
        <w:pStyle w:val="a3"/>
        <w:spacing w:before="32"/>
        <w:ind w:left="1089"/>
      </w:pPr>
      <w:r>
        <w:rPr>
          <w:spacing w:val="-3"/>
        </w:rPr>
        <w:lastRenderedPageBreak/>
        <w:t>低資訊作業中心所</w:t>
      </w:r>
      <w:proofErr w:type="gramStart"/>
      <w:r>
        <w:rPr>
          <w:spacing w:val="-3"/>
        </w:rPr>
        <w:t>遭遇資安風險</w:t>
      </w:r>
      <w:proofErr w:type="gramEnd"/>
      <w:r>
        <w:rPr>
          <w:spacing w:val="-3"/>
        </w:rPr>
        <w:t>，維持高資訊安全水準。</w:t>
      </w:r>
    </w:p>
    <w:p w14:paraId="35BF4C4E" w14:textId="77777777" w:rsidR="00E6357A" w:rsidRDefault="00E6357A">
      <w:pPr>
        <w:pStyle w:val="a3"/>
        <w:spacing w:before="284"/>
      </w:pPr>
    </w:p>
    <w:p w14:paraId="06DF244E" w14:textId="77777777" w:rsidR="00E6357A" w:rsidRDefault="00BD3AC1">
      <w:pPr>
        <w:pStyle w:val="2"/>
      </w:pPr>
      <w:r>
        <w:rPr>
          <w:spacing w:val="-2"/>
        </w:rPr>
        <w:t>三、專案範圍</w:t>
      </w:r>
    </w:p>
    <w:p w14:paraId="39808141" w14:textId="77777777" w:rsidR="00E6357A" w:rsidRDefault="00BD3AC1">
      <w:pPr>
        <w:pStyle w:val="a3"/>
        <w:spacing w:before="437"/>
        <w:ind w:left="381"/>
      </w:pPr>
      <w:r>
        <w:rPr>
          <w:spacing w:val="-3"/>
        </w:rPr>
        <w:t>本案服務範圍計分二部分：</w:t>
      </w:r>
    </w:p>
    <w:p w14:paraId="11EB67F1" w14:textId="77777777" w:rsidR="00E6357A" w:rsidRDefault="00E6357A">
      <w:pPr>
        <w:pStyle w:val="a3"/>
        <w:spacing w:before="2"/>
      </w:pPr>
    </w:p>
    <w:p w14:paraId="0EFF4D6A" w14:textId="77777777" w:rsidR="00E6357A" w:rsidRDefault="00BD3AC1">
      <w:pPr>
        <w:pStyle w:val="a3"/>
        <w:spacing w:line="482" w:lineRule="auto"/>
        <w:ind w:left="664" w:right="2594" w:hanging="284"/>
      </w:pPr>
      <w:r>
        <w:rPr>
          <w:spacing w:val="-9"/>
        </w:rPr>
        <w:t>(</w:t>
      </w:r>
      <w:proofErr w:type="gramStart"/>
      <w:r>
        <w:rPr>
          <w:spacing w:val="-9"/>
        </w:rPr>
        <w:t>一</w:t>
      </w:r>
      <w:proofErr w:type="gramEnd"/>
      <w:r>
        <w:rPr>
          <w:spacing w:val="-9"/>
        </w:rPr>
        <w:t xml:space="preserve">) 滲透測試服務執行標的，如下提供之 </w:t>
      </w:r>
      <w:r>
        <w:t xml:space="preserve">FQDN： </w:t>
      </w:r>
      <w:r>
        <w:rPr>
          <w:spacing w:val="-2"/>
        </w:rPr>
        <w:t>1、https://insfee.cali.org.tw</w:t>
      </w:r>
    </w:p>
    <w:p w14:paraId="73498C35" w14:textId="77777777" w:rsidR="00E6357A" w:rsidRDefault="00BD3AC1">
      <w:pPr>
        <w:pStyle w:val="a3"/>
        <w:spacing w:line="482" w:lineRule="auto"/>
        <w:ind w:left="664" w:right="4290"/>
      </w:pPr>
      <w:r>
        <w:rPr>
          <w:spacing w:val="-2"/>
        </w:rPr>
        <w:t>2、https://public.cali.org.tw 3、https://ws.cali.org.tw</w:t>
      </w:r>
    </w:p>
    <w:p w14:paraId="6794D000" w14:textId="77777777" w:rsidR="00E6357A" w:rsidRDefault="00BD3AC1">
      <w:pPr>
        <w:pStyle w:val="a3"/>
        <w:spacing w:line="357" w:lineRule="exact"/>
        <w:ind w:left="381"/>
      </w:pPr>
      <w:r>
        <w:rPr>
          <w:spacing w:val="-4"/>
        </w:rPr>
        <w:t>(二) 社交工程演練服務標的：</w:t>
      </w:r>
    </w:p>
    <w:p w14:paraId="52FC8EDA" w14:textId="77777777" w:rsidR="00E6357A" w:rsidRDefault="00E6357A">
      <w:pPr>
        <w:pStyle w:val="a3"/>
        <w:spacing w:before="1"/>
      </w:pPr>
    </w:p>
    <w:p w14:paraId="3E012EE4" w14:textId="77777777" w:rsidR="00E6357A" w:rsidRDefault="00BD3AC1">
      <w:pPr>
        <w:pStyle w:val="a3"/>
        <w:ind w:left="1089"/>
      </w:pPr>
      <w:r>
        <w:rPr>
          <w:spacing w:val="-3"/>
        </w:rPr>
        <w:t>依據每次服務執行前本中心所提供之郵件清單。</w:t>
      </w:r>
    </w:p>
    <w:p w14:paraId="4E70B7AB" w14:textId="77777777" w:rsidR="00E6357A" w:rsidRDefault="00BD3AC1">
      <w:pPr>
        <w:pStyle w:val="2"/>
        <w:spacing w:before="242"/>
      </w:pPr>
      <w:r>
        <w:rPr>
          <w:spacing w:val="-2"/>
        </w:rPr>
        <w:t>四、專案期間</w:t>
      </w:r>
    </w:p>
    <w:p w14:paraId="554308F7" w14:textId="036FC827" w:rsidR="00E6357A" w:rsidRDefault="00BD3AC1">
      <w:pPr>
        <w:pStyle w:val="a3"/>
        <w:spacing w:before="163" w:line="364" w:lineRule="auto"/>
        <w:ind w:left="1089" w:right="374"/>
      </w:pPr>
      <w:r>
        <w:rPr>
          <w:spacing w:val="-10"/>
        </w:rPr>
        <w:t>本專案期間自</w:t>
      </w:r>
      <w:r w:rsidRPr="007A2296">
        <w:rPr>
          <w:color w:val="FF0000"/>
          <w:spacing w:val="-10"/>
        </w:rPr>
        <w:t xml:space="preserve"> </w:t>
      </w:r>
      <w:r w:rsidRPr="00F32036">
        <w:rPr>
          <w:color w:val="000000" w:themeColor="text1"/>
        </w:rPr>
        <w:t>11</w:t>
      </w:r>
      <w:r w:rsidR="00F32036" w:rsidRPr="00F32036">
        <w:rPr>
          <w:rFonts w:hint="eastAsia"/>
          <w:color w:val="000000" w:themeColor="text1"/>
        </w:rPr>
        <w:t>5</w:t>
      </w:r>
      <w:r w:rsidRPr="00F32036">
        <w:rPr>
          <w:color w:val="000000" w:themeColor="text1"/>
          <w:spacing w:val="-48"/>
        </w:rPr>
        <w:t xml:space="preserve"> 年 </w:t>
      </w:r>
      <w:r w:rsidRPr="00F32036">
        <w:rPr>
          <w:color w:val="000000" w:themeColor="text1"/>
        </w:rPr>
        <w:t>1</w:t>
      </w:r>
      <w:r w:rsidRPr="00F32036">
        <w:rPr>
          <w:color w:val="000000" w:themeColor="text1"/>
          <w:spacing w:val="-47"/>
        </w:rPr>
        <w:t xml:space="preserve"> 月 </w:t>
      </w:r>
      <w:r w:rsidRPr="00F32036">
        <w:rPr>
          <w:color w:val="000000" w:themeColor="text1"/>
        </w:rPr>
        <w:t>1</w:t>
      </w:r>
      <w:r w:rsidRPr="00F32036">
        <w:rPr>
          <w:color w:val="000000" w:themeColor="text1"/>
          <w:spacing w:val="-25"/>
        </w:rPr>
        <w:t xml:space="preserve"> 日起生效，至 </w:t>
      </w:r>
      <w:r w:rsidRPr="00F32036">
        <w:rPr>
          <w:color w:val="000000" w:themeColor="text1"/>
        </w:rPr>
        <w:t>11</w:t>
      </w:r>
      <w:r w:rsidR="00F32036" w:rsidRPr="00F32036">
        <w:rPr>
          <w:rFonts w:hint="eastAsia"/>
          <w:color w:val="000000" w:themeColor="text1"/>
        </w:rPr>
        <w:t>6</w:t>
      </w:r>
      <w:r w:rsidRPr="00F32036">
        <w:rPr>
          <w:color w:val="000000" w:themeColor="text1"/>
          <w:spacing w:val="-48"/>
        </w:rPr>
        <w:t xml:space="preserve"> 年 </w:t>
      </w:r>
      <w:r w:rsidRPr="00F32036">
        <w:rPr>
          <w:color w:val="000000" w:themeColor="text1"/>
        </w:rPr>
        <w:t>12</w:t>
      </w:r>
      <w:r w:rsidRPr="00F32036">
        <w:rPr>
          <w:color w:val="000000" w:themeColor="text1"/>
          <w:spacing w:val="-48"/>
        </w:rPr>
        <w:t xml:space="preserve"> 月 </w:t>
      </w:r>
      <w:r w:rsidRPr="00F32036">
        <w:rPr>
          <w:color w:val="000000" w:themeColor="text1"/>
        </w:rPr>
        <w:t>31</w:t>
      </w:r>
      <w:r w:rsidRPr="00F32036">
        <w:rPr>
          <w:color w:val="000000" w:themeColor="text1"/>
          <w:spacing w:val="-27"/>
        </w:rPr>
        <w:t xml:space="preserve"> 日 </w:t>
      </w:r>
      <w:r>
        <w:rPr>
          <w:spacing w:val="-27"/>
        </w:rPr>
        <w:t>廠</w:t>
      </w:r>
      <w:r>
        <w:rPr>
          <w:spacing w:val="-2"/>
        </w:rPr>
        <w:t>商完成與本中心合約約定之履約標的。</w:t>
      </w:r>
    </w:p>
    <w:p w14:paraId="07BBD083" w14:textId="77777777" w:rsidR="00E6357A" w:rsidRDefault="00E6357A">
      <w:pPr>
        <w:pStyle w:val="a3"/>
        <w:spacing w:line="364" w:lineRule="auto"/>
        <w:sectPr w:rsidR="00E6357A">
          <w:pgSz w:w="11910" w:h="16840"/>
          <w:pgMar w:top="680" w:right="1417" w:bottom="1160" w:left="1417" w:header="0" w:footer="979" w:gutter="0"/>
          <w:cols w:space="720"/>
        </w:sectPr>
      </w:pPr>
    </w:p>
    <w:p w14:paraId="4B3AF0D4" w14:textId="77777777" w:rsidR="00E6357A" w:rsidRDefault="00BD3AC1">
      <w:pPr>
        <w:pStyle w:val="1"/>
        <w:spacing w:line="664" w:lineRule="exact"/>
      </w:pPr>
      <w:bookmarkStart w:id="0" w:name="_TOC_250003"/>
      <w:bookmarkEnd w:id="0"/>
      <w:r>
        <w:rPr>
          <w:spacing w:val="-5"/>
        </w:rPr>
        <w:lastRenderedPageBreak/>
        <w:t>貳、專案作業項目</w:t>
      </w:r>
    </w:p>
    <w:p w14:paraId="2F35DA8B" w14:textId="77777777" w:rsidR="00E6357A" w:rsidRDefault="00BD3AC1">
      <w:pPr>
        <w:pStyle w:val="a3"/>
        <w:spacing w:before="351"/>
        <w:ind w:left="522"/>
      </w:pPr>
      <w:r>
        <w:rPr>
          <w:spacing w:val="-3"/>
        </w:rPr>
        <w:t>本案之資訊安全攻防演練服務，期能達成之目標如次：</w:t>
      </w:r>
    </w:p>
    <w:p w14:paraId="400DE50E" w14:textId="77777777" w:rsidR="00E6357A" w:rsidRDefault="00BD3AC1">
      <w:pPr>
        <w:pStyle w:val="a4"/>
        <w:numPr>
          <w:ilvl w:val="0"/>
          <w:numId w:val="19"/>
        </w:numPr>
        <w:tabs>
          <w:tab w:val="left" w:pos="1083"/>
        </w:tabs>
        <w:spacing w:before="186"/>
        <w:ind w:left="1083" w:hanging="275"/>
        <w:rPr>
          <w:sz w:val="28"/>
        </w:rPr>
      </w:pPr>
      <w:r>
        <w:rPr>
          <w:spacing w:val="-3"/>
          <w:sz w:val="28"/>
        </w:rPr>
        <w:t>搜尋資訊作業中心潛在資訊安全漏洞，並加強防範機制。</w:t>
      </w:r>
    </w:p>
    <w:p w14:paraId="70192CC4" w14:textId="77777777" w:rsidR="00E6357A" w:rsidRDefault="00BD3AC1">
      <w:pPr>
        <w:pStyle w:val="a4"/>
        <w:numPr>
          <w:ilvl w:val="0"/>
          <w:numId w:val="19"/>
        </w:numPr>
        <w:tabs>
          <w:tab w:val="left" w:pos="1083"/>
        </w:tabs>
        <w:spacing w:before="246"/>
        <w:ind w:left="1083" w:hanging="275"/>
        <w:rPr>
          <w:sz w:val="28"/>
        </w:rPr>
      </w:pPr>
      <w:r>
        <w:rPr>
          <w:spacing w:val="-3"/>
          <w:sz w:val="28"/>
        </w:rPr>
        <w:t>提升本中心同仁對資訊安全之警覺性，以降低資訊外</w:t>
      </w:r>
      <w:proofErr w:type="gramStart"/>
      <w:r>
        <w:rPr>
          <w:spacing w:val="-3"/>
          <w:sz w:val="28"/>
        </w:rPr>
        <w:t>洩</w:t>
      </w:r>
      <w:proofErr w:type="gramEnd"/>
      <w:r>
        <w:rPr>
          <w:spacing w:val="-3"/>
          <w:sz w:val="28"/>
        </w:rPr>
        <w:t>風險。</w:t>
      </w:r>
    </w:p>
    <w:p w14:paraId="10D73D83" w14:textId="77777777" w:rsidR="00E6357A" w:rsidRDefault="00E6357A">
      <w:pPr>
        <w:pStyle w:val="a3"/>
        <w:spacing w:before="125"/>
      </w:pPr>
    </w:p>
    <w:p w14:paraId="2C5F8A0E" w14:textId="77777777" w:rsidR="00E6357A" w:rsidRDefault="00BD3AC1">
      <w:pPr>
        <w:pStyle w:val="2"/>
      </w:pPr>
      <w:r>
        <w:rPr>
          <w:spacing w:val="-2"/>
        </w:rPr>
        <w:t>一、服務說明</w:t>
      </w:r>
    </w:p>
    <w:p w14:paraId="68400F27" w14:textId="77777777" w:rsidR="00E6357A" w:rsidRDefault="00BD3AC1">
      <w:pPr>
        <w:pStyle w:val="3"/>
        <w:spacing w:before="333"/>
      </w:pPr>
      <w:r>
        <w:rPr>
          <w:rFonts w:ascii="Calibri" w:eastAsia="Calibri"/>
          <w:w w:val="115"/>
        </w:rPr>
        <w:t>(</w:t>
      </w:r>
      <w:proofErr w:type="gramStart"/>
      <w:r>
        <w:rPr>
          <w:w w:val="110"/>
        </w:rPr>
        <w:t>一</w:t>
      </w:r>
      <w:proofErr w:type="gramEnd"/>
      <w:r>
        <w:rPr>
          <w:rFonts w:ascii="Calibri" w:eastAsia="Calibri"/>
          <w:w w:val="115"/>
        </w:rPr>
        <w:t>)</w:t>
      </w:r>
      <w:r>
        <w:rPr>
          <w:rFonts w:ascii="Calibri" w:eastAsia="Calibri"/>
          <w:spacing w:val="31"/>
          <w:w w:val="115"/>
        </w:rPr>
        <w:t xml:space="preserve"> </w:t>
      </w:r>
      <w:r>
        <w:rPr>
          <w:spacing w:val="-3"/>
          <w:w w:val="110"/>
        </w:rPr>
        <w:t>滲透測試</w:t>
      </w:r>
    </w:p>
    <w:p w14:paraId="7C9243B9" w14:textId="77777777" w:rsidR="00E6357A" w:rsidRDefault="00BD3AC1">
      <w:pPr>
        <w:pStyle w:val="a3"/>
        <w:spacing w:before="87" w:line="364" w:lineRule="auto"/>
        <w:ind w:left="1089" w:right="374" w:hanging="3"/>
        <w:jc w:val="both"/>
      </w:pPr>
      <w:r>
        <w:rPr>
          <w:spacing w:val="-2"/>
        </w:rPr>
        <w:t>針對</w:t>
      </w:r>
      <w:proofErr w:type="gramStart"/>
      <w:r>
        <w:rPr>
          <w:spacing w:val="-2"/>
        </w:rPr>
        <w:t>受測標的</w:t>
      </w:r>
      <w:proofErr w:type="gramEnd"/>
      <w:r>
        <w:rPr>
          <w:spacing w:val="-2"/>
        </w:rPr>
        <w:t>建立執行架構、規劃執行策略並進行資料蒐集，以發現</w:t>
      </w:r>
      <w:proofErr w:type="gramStart"/>
      <w:r>
        <w:rPr>
          <w:spacing w:val="-2"/>
        </w:rPr>
        <w:t>潛在資安漏</w:t>
      </w:r>
      <w:proofErr w:type="gramEnd"/>
      <w:r>
        <w:rPr>
          <w:spacing w:val="-2"/>
        </w:rPr>
        <w:t>洞，建議參考</w:t>
      </w:r>
      <w:proofErr w:type="gramStart"/>
      <w:r>
        <w:rPr>
          <w:spacing w:val="-2"/>
        </w:rPr>
        <w:t>國際資安檢</w:t>
      </w:r>
      <w:proofErr w:type="gramEnd"/>
      <w:r>
        <w:rPr>
          <w:spacing w:val="-2"/>
        </w:rPr>
        <w:t>測標準，並定期檢視是否有更新版本：</w:t>
      </w:r>
    </w:p>
    <w:p w14:paraId="123D1A61" w14:textId="77777777" w:rsidR="00E6357A" w:rsidRDefault="00BD3AC1">
      <w:pPr>
        <w:pStyle w:val="a4"/>
        <w:numPr>
          <w:ilvl w:val="0"/>
          <w:numId w:val="18"/>
        </w:numPr>
        <w:tabs>
          <w:tab w:val="left" w:pos="1157"/>
        </w:tabs>
        <w:spacing w:before="4"/>
        <w:ind w:left="1157" w:hanging="349"/>
        <w:jc w:val="both"/>
        <w:rPr>
          <w:sz w:val="28"/>
        </w:rPr>
      </w:pPr>
      <w:r>
        <w:rPr>
          <w:spacing w:val="-2"/>
          <w:sz w:val="28"/>
        </w:rPr>
        <w:t>OSSTMM</w:t>
      </w:r>
      <w:r>
        <w:rPr>
          <w:spacing w:val="-46"/>
          <w:sz w:val="28"/>
        </w:rPr>
        <w:t xml:space="preserve"> </w:t>
      </w:r>
      <w:r>
        <w:rPr>
          <w:spacing w:val="-2"/>
          <w:sz w:val="28"/>
        </w:rPr>
        <w:t>(Open</w:t>
      </w:r>
      <w:r>
        <w:rPr>
          <w:spacing w:val="-45"/>
          <w:sz w:val="28"/>
        </w:rPr>
        <w:t xml:space="preserve"> </w:t>
      </w:r>
      <w:r>
        <w:rPr>
          <w:spacing w:val="-2"/>
          <w:sz w:val="28"/>
        </w:rPr>
        <w:t>Source</w:t>
      </w:r>
      <w:r>
        <w:rPr>
          <w:spacing w:val="-47"/>
          <w:sz w:val="28"/>
        </w:rPr>
        <w:t xml:space="preserve"> </w:t>
      </w:r>
      <w:r>
        <w:rPr>
          <w:spacing w:val="-2"/>
          <w:sz w:val="28"/>
        </w:rPr>
        <w:t>Security</w:t>
      </w:r>
      <w:r>
        <w:rPr>
          <w:spacing w:val="-48"/>
          <w:sz w:val="28"/>
        </w:rPr>
        <w:t xml:space="preserve"> </w:t>
      </w:r>
      <w:r>
        <w:rPr>
          <w:spacing w:val="-2"/>
          <w:sz w:val="28"/>
        </w:rPr>
        <w:t>Testing</w:t>
      </w:r>
      <w:r>
        <w:rPr>
          <w:spacing w:val="-45"/>
          <w:sz w:val="28"/>
        </w:rPr>
        <w:t xml:space="preserve"> </w:t>
      </w:r>
      <w:r>
        <w:rPr>
          <w:spacing w:val="-2"/>
          <w:sz w:val="28"/>
        </w:rPr>
        <w:t>Methodology</w:t>
      </w:r>
      <w:r>
        <w:rPr>
          <w:spacing w:val="-44"/>
          <w:sz w:val="28"/>
        </w:rPr>
        <w:t xml:space="preserve"> </w:t>
      </w:r>
      <w:r>
        <w:rPr>
          <w:spacing w:val="-2"/>
          <w:sz w:val="28"/>
        </w:rPr>
        <w:t>Manual)</w:t>
      </w:r>
    </w:p>
    <w:p w14:paraId="4D29AC9E" w14:textId="77777777" w:rsidR="00E6357A" w:rsidRDefault="00BD3AC1">
      <w:pPr>
        <w:pStyle w:val="a3"/>
        <w:spacing w:before="186"/>
        <w:ind w:left="1089"/>
      </w:pPr>
      <w:r>
        <w:rPr>
          <w:spacing w:val="-3"/>
        </w:rPr>
        <w:t>開源安全測試方法手冊</w:t>
      </w:r>
    </w:p>
    <w:p w14:paraId="52CFF7C6" w14:textId="77777777" w:rsidR="00E6357A" w:rsidRDefault="00BD3AC1">
      <w:pPr>
        <w:pStyle w:val="a4"/>
        <w:numPr>
          <w:ilvl w:val="0"/>
          <w:numId w:val="18"/>
        </w:numPr>
        <w:tabs>
          <w:tab w:val="left" w:pos="1157"/>
        </w:tabs>
        <w:spacing w:before="188"/>
        <w:ind w:left="1157" w:hanging="349"/>
        <w:jc w:val="both"/>
        <w:rPr>
          <w:sz w:val="28"/>
        </w:rPr>
      </w:pPr>
      <w:r>
        <w:rPr>
          <w:sz w:val="28"/>
        </w:rPr>
        <w:t>OWASP</w:t>
      </w:r>
      <w:r>
        <w:rPr>
          <w:spacing w:val="-6"/>
          <w:sz w:val="28"/>
        </w:rPr>
        <w:t xml:space="preserve"> </w:t>
      </w:r>
      <w:r>
        <w:rPr>
          <w:sz w:val="28"/>
        </w:rPr>
        <w:t>Top</w:t>
      </w:r>
      <w:r>
        <w:rPr>
          <w:spacing w:val="-7"/>
          <w:sz w:val="28"/>
        </w:rPr>
        <w:t xml:space="preserve"> </w:t>
      </w:r>
      <w:r>
        <w:rPr>
          <w:sz w:val="28"/>
        </w:rPr>
        <w:t>10</w:t>
      </w:r>
      <w:r>
        <w:rPr>
          <w:spacing w:val="-5"/>
          <w:sz w:val="28"/>
        </w:rPr>
        <w:t xml:space="preserve"> </w:t>
      </w:r>
      <w:r>
        <w:rPr>
          <w:sz w:val="28"/>
        </w:rPr>
        <w:t>(Open</w:t>
      </w:r>
      <w:r>
        <w:rPr>
          <w:spacing w:val="-7"/>
          <w:sz w:val="28"/>
        </w:rPr>
        <w:t xml:space="preserve"> </w:t>
      </w:r>
      <w:r>
        <w:rPr>
          <w:sz w:val="28"/>
        </w:rPr>
        <w:t>Web</w:t>
      </w:r>
      <w:r>
        <w:rPr>
          <w:spacing w:val="-6"/>
          <w:sz w:val="28"/>
        </w:rPr>
        <w:t xml:space="preserve"> </w:t>
      </w:r>
      <w:r>
        <w:rPr>
          <w:sz w:val="28"/>
        </w:rPr>
        <w:t>Application</w:t>
      </w:r>
      <w:r>
        <w:rPr>
          <w:spacing w:val="-6"/>
          <w:sz w:val="28"/>
        </w:rPr>
        <w:t xml:space="preserve"> </w:t>
      </w:r>
      <w:r>
        <w:rPr>
          <w:sz w:val="28"/>
        </w:rPr>
        <w:t>Security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Project)</w:t>
      </w:r>
    </w:p>
    <w:p w14:paraId="0F61409F" w14:textId="77777777" w:rsidR="00E6357A" w:rsidRDefault="00BD3AC1">
      <w:pPr>
        <w:pStyle w:val="a3"/>
        <w:spacing w:before="186"/>
        <w:ind w:left="1089"/>
      </w:pPr>
      <w:r>
        <w:rPr>
          <w:spacing w:val="-3"/>
        </w:rPr>
        <w:t>網站暨其應用程式安全測試清單</w:t>
      </w:r>
    </w:p>
    <w:p w14:paraId="20F8D780" w14:textId="77777777" w:rsidR="00E6357A" w:rsidRDefault="00BD3AC1">
      <w:pPr>
        <w:pStyle w:val="a4"/>
        <w:numPr>
          <w:ilvl w:val="0"/>
          <w:numId w:val="18"/>
        </w:numPr>
        <w:tabs>
          <w:tab w:val="left" w:pos="1157"/>
        </w:tabs>
        <w:spacing w:before="189"/>
        <w:ind w:left="1157" w:hanging="349"/>
        <w:rPr>
          <w:sz w:val="28"/>
        </w:rPr>
      </w:pPr>
      <w:r>
        <w:rPr>
          <w:sz w:val="28"/>
        </w:rPr>
        <w:t>OWASP</w:t>
      </w:r>
      <w:r>
        <w:rPr>
          <w:spacing w:val="-8"/>
          <w:sz w:val="28"/>
        </w:rPr>
        <w:t xml:space="preserve"> </w:t>
      </w:r>
      <w:r>
        <w:rPr>
          <w:sz w:val="28"/>
        </w:rPr>
        <w:t>Testing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Guide</w:t>
      </w:r>
    </w:p>
    <w:p w14:paraId="057004C6" w14:textId="77777777" w:rsidR="00E6357A" w:rsidRDefault="00BD3AC1">
      <w:pPr>
        <w:pStyle w:val="a4"/>
        <w:numPr>
          <w:ilvl w:val="0"/>
          <w:numId w:val="18"/>
        </w:numPr>
        <w:tabs>
          <w:tab w:val="left" w:pos="1157"/>
        </w:tabs>
        <w:spacing w:before="186"/>
        <w:ind w:left="1157" w:hanging="349"/>
        <w:rPr>
          <w:sz w:val="28"/>
        </w:rPr>
      </w:pPr>
      <w:r>
        <w:rPr>
          <w:sz w:val="28"/>
        </w:rPr>
        <w:t>CWE/SANS</w:t>
      </w:r>
      <w:r>
        <w:rPr>
          <w:spacing w:val="-7"/>
          <w:sz w:val="28"/>
        </w:rPr>
        <w:t xml:space="preserve"> </w:t>
      </w:r>
      <w:r>
        <w:rPr>
          <w:sz w:val="28"/>
        </w:rPr>
        <w:t>Top</w:t>
      </w:r>
      <w:r>
        <w:rPr>
          <w:spacing w:val="-7"/>
          <w:sz w:val="28"/>
        </w:rPr>
        <w:t xml:space="preserve"> </w:t>
      </w:r>
      <w:r>
        <w:rPr>
          <w:sz w:val="28"/>
        </w:rPr>
        <w:t>20</w:t>
      </w:r>
      <w:r>
        <w:rPr>
          <w:spacing w:val="-3"/>
          <w:sz w:val="28"/>
        </w:rPr>
        <w:t xml:space="preserve"> 常見軟體安全弱點</w:t>
      </w:r>
    </w:p>
    <w:p w14:paraId="3573C70B" w14:textId="77777777" w:rsidR="00E6357A" w:rsidRDefault="00BD3AC1">
      <w:pPr>
        <w:pStyle w:val="a4"/>
        <w:numPr>
          <w:ilvl w:val="0"/>
          <w:numId w:val="18"/>
        </w:numPr>
        <w:tabs>
          <w:tab w:val="left" w:pos="1154"/>
        </w:tabs>
        <w:spacing w:before="188"/>
        <w:ind w:left="1154" w:hanging="349"/>
        <w:jc w:val="both"/>
        <w:rPr>
          <w:sz w:val="28"/>
        </w:rPr>
      </w:pPr>
      <w:r>
        <w:rPr>
          <w:spacing w:val="-2"/>
          <w:sz w:val="28"/>
        </w:rPr>
        <w:t>ISSAF</w:t>
      </w:r>
      <w:r>
        <w:rPr>
          <w:spacing w:val="-54"/>
          <w:sz w:val="28"/>
        </w:rPr>
        <w:t xml:space="preserve"> </w:t>
      </w:r>
      <w:r>
        <w:rPr>
          <w:spacing w:val="-2"/>
          <w:sz w:val="28"/>
        </w:rPr>
        <w:t>(Information</w:t>
      </w:r>
      <w:r>
        <w:rPr>
          <w:spacing w:val="-54"/>
          <w:sz w:val="28"/>
        </w:rPr>
        <w:t xml:space="preserve"> </w:t>
      </w:r>
      <w:r>
        <w:rPr>
          <w:spacing w:val="-2"/>
          <w:sz w:val="28"/>
        </w:rPr>
        <w:t>System</w:t>
      </w:r>
      <w:r>
        <w:rPr>
          <w:spacing w:val="-54"/>
          <w:sz w:val="28"/>
        </w:rPr>
        <w:t xml:space="preserve"> </w:t>
      </w:r>
      <w:r>
        <w:rPr>
          <w:spacing w:val="-2"/>
          <w:sz w:val="28"/>
        </w:rPr>
        <w:t>Security</w:t>
      </w:r>
      <w:r>
        <w:rPr>
          <w:spacing w:val="-53"/>
          <w:sz w:val="28"/>
        </w:rPr>
        <w:t xml:space="preserve"> </w:t>
      </w:r>
      <w:r>
        <w:rPr>
          <w:spacing w:val="-2"/>
          <w:sz w:val="28"/>
        </w:rPr>
        <w:t>Assessment</w:t>
      </w:r>
      <w:r>
        <w:rPr>
          <w:spacing w:val="-54"/>
          <w:sz w:val="28"/>
        </w:rPr>
        <w:t xml:space="preserve"> </w:t>
      </w:r>
      <w:r>
        <w:rPr>
          <w:spacing w:val="-2"/>
          <w:sz w:val="28"/>
        </w:rPr>
        <w:t>Framework)</w:t>
      </w:r>
    </w:p>
    <w:p w14:paraId="35A7C3CB" w14:textId="77777777" w:rsidR="00E6357A" w:rsidRDefault="00BD3AC1">
      <w:pPr>
        <w:pStyle w:val="a3"/>
        <w:spacing w:before="186"/>
        <w:ind w:left="1233"/>
      </w:pPr>
      <w:r>
        <w:rPr>
          <w:spacing w:val="-3"/>
        </w:rPr>
        <w:t>資訊系統安全評估框架</w:t>
      </w:r>
    </w:p>
    <w:p w14:paraId="000F1193" w14:textId="77777777" w:rsidR="00E6357A" w:rsidRDefault="00BD3AC1">
      <w:pPr>
        <w:pStyle w:val="a4"/>
        <w:numPr>
          <w:ilvl w:val="0"/>
          <w:numId w:val="18"/>
        </w:numPr>
        <w:tabs>
          <w:tab w:val="left" w:pos="1157"/>
        </w:tabs>
        <w:spacing w:before="190"/>
        <w:ind w:left="1157" w:hanging="349"/>
        <w:rPr>
          <w:sz w:val="28"/>
        </w:rPr>
      </w:pPr>
      <w:r>
        <w:rPr>
          <w:sz w:val="28"/>
        </w:rPr>
        <w:t>PTES</w:t>
      </w:r>
      <w:r>
        <w:rPr>
          <w:spacing w:val="-5"/>
          <w:sz w:val="28"/>
        </w:rPr>
        <w:t xml:space="preserve"> 滲透測試執行標準</w:t>
      </w:r>
    </w:p>
    <w:p w14:paraId="5D21EB2C" w14:textId="77777777" w:rsidR="00E6357A" w:rsidRDefault="00BD3AC1">
      <w:pPr>
        <w:pStyle w:val="3"/>
        <w:numPr>
          <w:ilvl w:val="0"/>
          <w:numId w:val="17"/>
        </w:numPr>
        <w:tabs>
          <w:tab w:val="left" w:pos="1088"/>
        </w:tabs>
        <w:spacing w:before="230"/>
        <w:ind w:left="1088" w:hanging="424"/>
        <w:jc w:val="both"/>
      </w:pPr>
      <w:r>
        <w:rPr>
          <w:spacing w:val="-4"/>
        </w:rPr>
        <w:t>測試內容</w:t>
      </w:r>
    </w:p>
    <w:p w14:paraId="7947EEB8" w14:textId="77777777" w:rsidR="00E6357A" w:rsidRDefault="00BD3AC1">
      <w:pPr>
        <w:pStyle w:val="a3"/>
        <w:spacing w:before="265"/>
        <w:ind w:left="1089"/>
      </w:pPr>
      <w:r>
        <w:rPr>
          <w:spacing w:val="-3"/>
        </w:rPr>
        <w:t>滲透測試服務內容包含下列類別：</w:t>
      </w:r>
    </w:p>
    <w:p w14:paraId="579DFA5C" w14:textId="77777777" w:rsidR="00E6357A" w:rsidRDefault="00BD3AC1">
      <w:pPr>
        <w:pStyle w:val="a4"/>
        <w:numPr>
          <w:ilvl w:val="1"/>
          <w:numId w:val="17"/>
        </w:numPr>
        <w:tabs>
          <w:tab w:val="left" w:pos="1157"/>
        </w:tabs>
        <w:spacing w:before="183"/>
        <w:ind w:left="1157" w:hanging="349"/>
        <w:jc w:val="both"/>
        <w:rPr>
          <w:sz w:val="28"/>
        </w:rPr>
      </w:pPr>
      <w:r>
        <w:rPr>
          <w:sz w:val="28"/>
        </w:rPr>
        <w:t>網路探</w:t>
      </w:r>
      <w:proofErr w:type="gramStart"/>
      <w:r>
        <w:rPr>
          <w:sz w:val="28"/>
        </w:rPr>
        <w:t>勘</w:t>
      </w:r>
      <w:proofErr w:type="gramEnd"/>
      <w:r>
        <w:rPr>
          <w:sz w:val="28"/>
        </w:rPr>
        <w:t>(Network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Surveying)</w:t>
      </w:r>
    </w:p>
    <w:p w14:paraId="629A7C74" w14:textId="77777777" w:rsidR="00E6357A" w:rsidRDefault="00BD3AC1">
      <w:pPr>
        <w:pStyle w:val="a4"/>
        <w:numPr>
          <w:ilvl w:val="1"/>
          <w:numId w:val="17"/>
        </w:numPr>
        <w:tabs>
          <w:tab w:val="left" w:pos="1157"/>
        </w:tabs>
        <w:spacing w:before="189"/>
        <w:ind w:left="1157" w:hanging="349"/>
        <w:jc w:val="both"/>
        <w:rPr>
          <w:sz w:val="28"/>
        </w:rPr>
      </w:pPr>
      <w:r>
        <w:rPr>
          <w:sz w:val="28"/>
        </w:rPr>
        <w:t>鑑別系統服務(System</w:t>
      </w:r>
      <w:r>
        <w:rPr>
          <w:spacing w:val="-12"/>
          <w:sz w:val="28"/>
        </w:rPr>
        <w:t xml:space="preserve"> </w:t>
      </w:r>
      <w:r>
        <w:rPr>
          <w:sz w:val="28"/>
        </w:rPr>
        <w:t>Services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Identification)</w:t>
      </w:r>
    </w:p>
    <w:p w14:paraId="5BA55098" w14:textId="77777777" w:rsidR="00E6357A" w:rsidRDefault="00BD3AC1">
      <w:pPr>
        <w:pStyle w:val="a4"/>
        <w:numPr>
          <w:ilvl w:val="1"/>
          <w:numId w:val="17"/>
        </w:numPr>
        <w:tabs>
          <w:tab w:val="left" w:pos="1157"/>
        </w:tabs>
        <w:spacing w:before="186"/>
        <w:ind w:left="1157" w:hanging="349"/>
        <w:jc w:val="both"/>
        <w:rPr>
          <w:sz w:val="28"/>
        </w:rPr>
      </w:pPr>
      <w:r>
        <w:rPr>
          <w:sz w:val="28"/>
        </w:rPr>
        <w:t>檢測資訊洩露（Information</w:t>
      </w:r>
      <w:r>
        <w:rPr>
          <w:spacing w:val="-13"/>
          <w:sz w:val="28"/>
        </w:rPr>
        <w:t xml:space="preserve"> </w:t>
      </w:r>
      <w:r>
        <w:rPr>
          <w:sz w:val="28"/>
        </w:rPr>
        <w:t>Leak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Digging）</w:t>
      </w:r>
    </w:p>
    <w:p w14:paraId="7011CAFB" w14:textId="77777777" w:rsidR="00E6357A" w:rsidRDefault="00BD3AC1">
      <w:pPr>
        <w:pStyle w:val="a4"/>
        <w:numPr>
          <w:ilvl w:val="1"/>
          <w:numId w:val="17"/>
        </w:numPr>
        <w:tabs>
          <w:tab w:val="left" w:pos="1157"/>
        </w:tabs>
        <w:spacing w:before="189"/>
        <w:ind w:left="1157" w:hanging="349"/>
        <w:jc w:val="both"/>
        <w:rPr>
          <w:sz w:val="28"/>
        </w:rPr>
      </w:pPr>
      <w:r>
        <w:rPr>
          <w:spacing w:val="-16"/>
          <w:sz w:val="28"/>
        </w:rPr>
        <w:t>弱點研究與驗證</w:t>
      </w:r>
      <w:r>
        <w:rPr>
          <w:spacing w:val="-2"/>
          <w:sz w:val="28"/>
        </w:rPr>
        <w:t>（Vulnerability</w:t>
      </w:r>
      <w:r>
        <w:rPr>
          <w:spacing w:val="-64"/>
          <w:sz w:val="28"/>
        </w:rPr>
        <w:t xml:space="preserve"> </w:t>
      </w:r>
      <w:r>
        <w:rPr>
          <w:spacing w:val="-2"/>
          <w:sz w:val="28"/>
        </w:rPr>
        <w:t>Research</w:t>
      </w:r>
      <w:r>
        <w:rPr>
          <w:spacing w:val="-62"/>
          <w:sz w:val="28"/>
        </w:rPr>
        <w:t xml:space="preserve"> </w:t>
      </w:r>
      <w:r>
        <w:rPr>
          <w:spacing w:val="-2"/>
          <w:sz w:val="28"/>
        </w:rPr>
        <w:t>and</w:t>
      </w:r>
      <w:r>
        <w:rPr>
          <w:spacing w:val="-62"/>
          <w:sz w:val="28"/>
        </w:rPr>
        <w:t xml:space="preserve"> </w:t>
      </w:r>
      <w:r>
        <w:rPr>
          <w:spacing w:val="-2"/>
          <w:sz w:val="28"/>
        </w:rPr>
        <w:t>Verification）</w:t>
      </w:r>
    </w:p>
    <w:p w14:paraId="75A4F15F" w14:textId="77777777" w:rsidR="00E6357A" w:rsidRDefault="00E6357A">
      <w:pPr>
        <w:pStyle w:val="a4"/>
        <w:jc w:val="both"/>
        <w:rPr>
          <w:sz w:val="28"/>
        </w:rPr>
        <w:sectPr w:rsidR="00E6357A">
          <w:pgSz w:w="11910" w:h="16840"/>
          <w:pgMar w:top="780" w:right="1417" w:bottom="1160" w:left="1417" w:header="0" w:footer="979" w:gutter="0"/>
          <w:cols w:space="720"/>
        </w:sectPr>
      </w:pPr>
    </w:p>
    <w:p w14:paraId="53CCC2D2" w14:textId="77777777" w:rsidR="00E6357A" w:rsidRDefault="00BD3AC1">
      <w:pPr>
        <w:pStyle w:val="a4"/>
        <w:numPr>
          <w:ilvl w:val="1"/>
          <w:numId w:val="17"/>
        </w:numPr>
        <w:tabs>
          <w:tab w:val="left" w:pos="1157"/>
        </w:tabs>
        <w:spacing w:before="54"/>
        <w:ind w:left="1157" w:hanging="349"/>
        <w:rPr>
          <w:sz w:val="28"/>
        </w:rPr>
      </w:pPr>
      <w:r>
        <w:rPr>
          <w:sz w:val="28"/>
        </w:rPr>
        <w:lastRenderedPageBreak/>
        <w:t>檢測網路應用（Internet</w:t>
      </w:r>
      <w:r>
        <w:rPr>
          <w:spacing w:val="-9"/>
          <w:sz w:val="28"/>
        </w:rPr>
        <w:t xml:space="preserve"> </w:t>
      </w:r>
      <w:r>
        <w:rPr>
          <w:sz w:val="28"/>
        </w:rPr>
        <w:t>Application</w:t>
      </w:r>
      <w:r>
        <w:rPr>
          <w:spacing w:val="-10"/>
          <w:sz w:val="28"/>
        </w:rPr>
        <w:t xml:space="preserve"> </w:t>
      </w:r>
      <w:r>
        <w:rPr>
          <w:sz w:val="28"/>
        </w:rPr>
        <w:t>Testing</w:t>
      </w:r>
      <w:r>
        <w:rPr>
          <w:spacing w:val="-7"/>
          <w:sz w:val="28"/>
        </w:rPr>
        <w:t xml:space="preserve"> </w:t>
      </w:r>
      <w:r>
        <w:rPr>
          <w:sz w:val="28"/>
        </w:rPr>
        <w:t>&amp;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Routing）</w:t>
      </w:r>
    </w:p>
    <w:p w14:paraId="715ACF1F" w14:textId="77777777" w:rsidR="00E6357A" w:rsidRDefault="00BD3AC1">
      <w:pPr>
        <w:pStyle w:val="a4"/>
        <w:numPr>
          <w:ilvl w:val="1"/>
          <w:numId w:val="17"/>
        </w:numPr>
        <w:tabs>
          <w:tab w:val="left" w:pos="1157"/>
        </w:tabs>
        <w:spacing w:before="189"/>
        <w:ind w:left="1157" w:hanging="349"/>
        <w:rPr>
          <w:sz w:val="28"/>
        </w:rPr>
      </w:pPr>
      <w:r>
        <w:rPr>
          <w:sz w:val="28"/>
        </w:rPr>
        <w:t>檢測存取權限（Access</w:t>
      </w:r>
      <w:r>
        <w:rPr>
          <w:spacing w:val="-11"/>
          <w:sz w:val="28"/>
        </w:rPr>
        <w:t xml:space="preserve"> </w:t>
      </w:r>
      <w:r>
        <w:rPr>
          <w:sz w:val="28"/>
        </w:rPr>
        <w:t>Control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testing）</w:t>
      </w:r>
    </w:p>
    <w:p w14:paraId="43C8DA7D" w14:textId="77777777" w:rsidR="00E6357A" w:rsidRDefault="00BD3AC1">
      <w:pPr>
        <w:pStyle w:val="a4"/>
        <w:numPr>
          <w:ilvl w:val="1"/>
          <w:numId w:val="17"/>
        </w:numPr>
        <w:tabs>
          <w:tab w:val="left" w:pos="1157"/>
        </w:tabs>
        <w:spacing w:before="186"/>
        <w:ind w:left="1157" w:hanging="349"/>
        <w:rPr>
          <w:sz w:val="28"/>
        </w:rPr>
      </w:pPr>
      <w:r>
        <w:rPr>
          <w:sz w:val="28"/>
        </w:rPr>
        <w:t>權限提升與跳脫（Privilege</w:t>
      </w:r>
      <w:r>
        <w:rPr>
          <w:spacing w:val="-12"/>
          <w:sz w:val="28"/>
        </w:rPr>
        <w:t xml:space="preserve"> </w:t>
      </w:r>
      <w:r>
        <w:rPr>
          <w:sz w:val="28"/>
        </w:rPr>
        <w:t>Escalation</w:t>
      </w:r>
      <w:r>
        <w:rPr>
          <w:spacing w:val="-11"/>
          <w:sz w:val="28"/>
        </w:rPr>
        <w:t xml:space="preserve"> </w:t>
      </w:r>
      <w:r>
        <w:rPr>
          <w:sz w:val="28"/>
        </w:rPr>
        <w:t>and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Abuse）</w:t>
      </w:r>
    </w:p>
    <w:p w14:paraId="0B72BB90" w14:textId="77777777" w:rsidR="00E6357A" w:rsidRDefault="00BD3AC1">
      <w:pPr>
        <w:pStyle w:val="a4"/>
        <w:numPr>
          <w:ilvl w:val="1"/>
          <w:numId w:val="17"/>
        </w:numPr>
        <w:tabs>
          <w:tab w:val="left" w:pos="1157"/>
        </w:tabs>
        <w:spacing w:before="184"/>
        <w:ind w:left="1157" w:hanging="349"/>
        <w:rPr>
          <w:sz w:val="28"/>
        </w:rPr>
      </w:pPr>
      <w:r>
        <w:rPr>
          <w:sz w:val="28"/>
        </w:rPr>
        <w:t>可用度解析（Survivability</w:t>
      </w:r>
      <w:r>
        <w:rPr>
          <w:spacing w:val="-22"/>
          <w:sz w:val="28"/>
        </w:rPr>
        <w:t xml:space="preserve"> </w:t>
      </w:r>
      <w:r>
        <w:rPr>
          <w:spacing w:val="-2"/>
          <w:sz w:val="28"/>
        </w:rPr>
        <w:t>Review）</w:t>
      </w:r>
    </w:p>
    <w:p w14:paraId="4B924819" w14:textId="77777777" w:rsidR="00E6357A" w:rsidRDefault="00BD3AC1">
      <w:pPr>
        <w:pStyle w:val="3"/>
        <w:numPr>
          <w:ilvl w:val="0"/>
          <w:numId w:val="17"/>
        </w:numPr>
        <w:tabs>
          <w:tab w:val="left" w:pos="807"/>
        </w:tabs>
        <w:spacing w:before="227"/>
        <w:ind w:left="807" w:hanging="426"/>
        <w:jc w:val="left"/>
      </w:pPr>
      <w:r>
        <w:rPr>
          <w:spacing w:val="-4"/>
        </w:rPr>
        <w:t>測試方式</w:t>
      </w:r>
    </w:p>
    <w:p w14:paraId="45E4B72E" w14:textId="77777777" w:rsidR="00E6357A" w:rsidRDefault="00BD3AC1">
      <w:pPr>
        <w:pStyle w:val="a4"/>
        <w:numPr>
          <w:ilvl w:val="1"/>
          <w:numId w:val="17"/>
        </w:numPr>
        <w:tabs>
          <w:tab w:val="left" w:pos="1016"/>
        </w:tabs>
        <w:spacing w:before="88"/>
        <w:ind w:left="1016" w:hanging="208"/>
        <w:rPr>
          <w:sz w:val="28"/>
        </w:rPr>
      </w:pPr>
      <w:r>
        <w:rPr>
          <w:spacing w:val="-9"/>
          <w:sz w:val="28"/>
        </w:rPr>
        <w:t xml:space="preserve">每半年需至少執行 </w:t>
      </w:r>
      <w:r>
        <w:rPr>
          <w:spacing w:val="-2"/>
          <w:sz w:val="28"/>
        </w:rPr>
        <w:t>1</w:t>
      </w:r>
      <w:r>
        <w:rPr>
          <w:spacing w:val="-10"/>
          <w:sz w:val="28"/>
        </w:rPr>
        <w:t xml:space="preserve"> 次遠端完整滲透測試檢測之服務。</w:t>
      </w:r>
    </w:p>
    <w:p w14:paraId="72544037" w14:textId="77777777" w:rsidR="00E6357A" w:rsidRDefault="00BD3AC1">
      <w:pPr>
        <w:pStyle w:val="a4"/>
        <w:numPr>
          <w:ilvl w:val="1"/>
          <w:numId w:val="17"/>
        </w:numPr>
        <w:tabs>
          <w:tab w:val="left" w:pos="1016"/>
        </w:tabs>
        <w:spacing w:before="186"/>
        <w:ind w:left="1016" w:hanging="208"/>
        <w:rPr>
          <w:sz w:val="28"/>
        </w:rPr>
      </w:pPr>
      <w:r>
        <w:rPr>
          <w:spacing w:val="-3"/>
          <w:sz w:val="28"/>
        </w:rPr>
        <w:t>每</w:t>
      </w:r>
      <w:proofErr w:type="gramStart"/>
      <w:r>
        <w:rPr>
          <w:spacing w:val="-3"/>
          <w:sz w:val="28"/>
        </w:rPr>
        <w:t>個</w:t>
      </w:r>
      <w:proofErr w:type="gramEnd"/>
      <w:r>
        <w:rPr>
          <w:spacing w:val="-3"/>
          <w:sz w:val="28"/>
        </w:rPr>
        <w:t>月需透過工具檢查是否有新型攻擊手法造成之漏洞。</w:t>
      </w:r>
    </w:p>
    <w:p w14:paraId="25307C63" w14:textId="77777777" w:rsidR="00E6357A" w:rsidRDefault="00BD3AC1">
      <w:pPr>
        <w:pStyle w:val="a4"/>
        <w:numPr>
          <w:ilvl w:val="1"/>
          <w:numId w:val="17"/>
        </w:numPr>
        <w:tabs>
          <w:tab w:val="left" w:pos="1016"/>
          <w:tab w:val="left" w:pos="1089"/>
        </w:tabs>
        <w:spacing w:before="189" w:line="364" w:lineRule="auto"/>
        <w:ind w:left="1089" w:right="491" w:hanging="281"/>
        <w:rPr>
          <w:sz w:val="28"/>
        </w:rPr>
      </w:pPr>
      <w:r>
        <w:rPr>
          <w:spacing w:val="-2"/>
          <w:sz w:val="28"/>
        </w:rPr>
        <w:t>前述服務測試時間如無法依工作計畫時程進行作業，應與本中心協調執行時間。</w:t>
      </w:r>
    </w:p>
    <w:p w14:paraId="5020A5ED" w14:textId="77777777" w:rsidR="00E6357A" w:rsidRDefault="00BD3AC1">
      <w:pPr>
        <w:pStyle w:val="a4"/>
        <w:numPr>
          <w:ilvl w:val="1"/>
          <w:numId w:val="17"/>
        </w:numPr>
        <w:tabs>
          <w:tab w:val="left" w:pos="1016"/>
        </w:tabs>
        <w:spacing w:before="1"/>
        <w:ind w:left="1016" w:hanging="208"/>
        <w:rPr>
          <w:sz w:val="28"/>
        </w:rPr>
      </w:pPr>
      <w:r>
        <w:rPr>
          <w:spacing w:val="-3"/>
          <w:sz w:val="28"/>
        </w:rPr>
        <w:t>正式報告內容應提供檢測時間列表及檢測</w:t>
      </w:r>
      <w:proofErr w:type="gramStart"/>
      <w:r>
        <w:rPr>
          <w:spacing w:val="-3"/>
          <w:sz w:val="28"/>
        </w:rPr>
        <w:t>結果截圖作為</w:t>
      </w:r>
      <w:proofErr w:type="gramEnd"/>
      <w:r>
        <w:rPr>
          <w:spacing w:val="-3"/>
          <w:sz w:val="28"/>
        </w:rPr>
        <w:t>佐證。</w:t>
      </w:r>
    </w:p>
    <w:p w14:paraId="0F8A4546" w14:textId="77777777" w:rsidR="00E6357A" w:rsidRDefault="00BD3AC1">
      <w:pPr>
        <w:pStyle w:val="a4"/>
        <w:numPr>
          <w:ilvl w:val="1"/>
          <w:numId w:val="17"/>
        </w:numPr>
        <w:tabs>
          <w:tab w:val="left" w:pos="1016"/>
          <w:tab w:val="left" w:pos="1089"/>
        </w:tabs>
        <w:spacing w:before="186" w:line="364" w:lineRule="auto"/>
        <w:ind w:left="1089" w:right="419" w:hanging="281"/>
        <w:jc w:val="both"/>
        <w:rPr>
          <w:sz w:val="28"/>
        </w:rPr>
      </w:pPr>
      <w:r>
        <w:rPr>
          <w:spacing w:val="-2"/>
          <w:sz w:val="28"/>
        </w:rPr>
        <w:t>檢測中發現漏洞風險應盡速通知本中心，並提供修補建議，且於本中心告知修補完成後，辦理漏洞修補確認之檢測作業，並提供佐證資料。</w:t>
      </w:r>
    </w:p>
    <w:p w14:paraId="46904F8B" w14:textId="77777777" w:rsidR="00E6357A" w:rsidRDefault="00BD3AC1">
      <w:pPr>
        <w:pStyle w:val="3"/>
        <w:numPr>
          <w:ilvl w:val="0"/>
          <w:numId w:val="17"/>
        </w:numPr>
        <w:tabs>
          <w:tab w:val="left" w:pos="807"/>
        </w:tabs>
        <w:spacing w:before="48"/>
        <w:ind w:left="807" w:hanging="426"/>
        <w:jc w:val="left"/>
      </w:pPr>
      <w:r>
        <w:rPr>
          <w:spacing w:val="-4"/>
        </w:rPr>
        <w:t>分析報告</w:t>
      </w:r>
    </w:p>
    <w:p w14:paraId="29485B6B" w14:textId="77777777" w:rsidR="00E6357A" w:rsidRDefault="00BD3AC1">
      <w:pPr>
        <w:pStyle w:val="a3"/>
        <w:spacing w:before="88" w:line="364" w:lineRule="auto"/>
        <w:ind w:left="808" w:right="417"/>
        <w:jc w:val="both"/>
      </w:pPr>
      <w:r>
        <w:rPr>
          <w:spacing w:val="-2"/>
        </w:rPr>
        <w:t>針對測試期間狀況進行分析後，提供修正或補強建議，並視需要進行風險修正討論會議。另配合強制車險資訊作業中心舉辦之專</w:t>
      </w:r>
      <w:r>
        <w:rPr>
          <w:spacing w:val="-6"/>
        </w:rPr>
        <w:t xml:space="preserve">案會議，於每年上下半年會議上各做 </w:t>
      </w:r>
      <w:r>
        <w:rPr>
          <w:spacing w:val="-4"/>
        </w:rPr>
        <w:t>1</w:t>
      </w:r>
      <w:r>
        <w:rPr>
          <w:spacing w:val="-9"/>
        </w:rPr>
        <w:t xml:space="preserve"> 次簡報，會議確切時間依</w:t>
      </w:r>
      <w:r>
        <w:rPr>
          <w:spacing w:val="-2"/>
        </w:rPr>
        <w:t>本中心排定之時間為</w:t>
      </w:r>
      <w:proofErr w:type="gramStart"/>
      <w:r>
        <w:rPr>
          <w:spacing w:val="-2"/>
        </w:rPr>
        <w:t>準</w:t>
      </w:r>
      <w:proofErr w:type="gramEnd"/>
      <w:r>
        <w:rPr>
          <w:spacing w:val="-2"/>
        </w:rPr>
        <w:t>。</w:t>
      </w:r>
    </w:p>
    <w:p w14:paraId="57E7DC21" w14:textId="77777777" w:rsidR="00E6357A" w:rsidRDefault="00BD3AC1">
      <w:pPr>
        <w:pStyle w:val="3"/>
        <w:numPr>
          <w:ilvl w:val="0"/>
          <w:numId w:val="17"/>
        </w:numPr>
        <w:tabs>
          <w:tab w:val="left" w:pos="807"/>
        </w:tabs>
        <w:spacing w:before="46"/>
        <w:ind w:left="807" w:hanging="426"/>
        <w:jc w:val="left"/>
      </w:pPr>
      <w:r>
        <w:rPr>
          <w:spacing w:val="-4"/>
        </w:rPr>
        <w:t>風險管理</w:t>
      </w:r>
    </w:p>
    <w:p w14:paraId="74F4CA08" w14:textId="77777777" w:rsidR="00E6357A" w:rsidRDefault="00BD3AC1">
      <w:pPr>
        <w:pStyle w:val="a3"/>
        <w:spacing w:before="89" w:line="364" w:lineRule="auto"/>
        <w:ind w:left="808" w:right="419"/>
        <w:jc w:val="both"/>
      </w:pPr>
      <w:r>
        <w:rPr>
          <w:spacing w:val="-2"/>
        </w:rPr>
        <w:t>在滲透測試執行</w:t>
      </w:r>
      <w:proofErr w:type="gramStart"/>
      <w:r>
        <w:rPr>
          <w:spacing w:val="-2"/>
        </w:rPr>
        <w:t>期間，</w:t>
      </w:r>
      <w:proofErr w:type="gramEnd"/>
      <w:r>
        <w:rPr>
          <w:spacing w:val="-2"/>
        </w:rPr>
        <w:t>若需執行具侵入性質或高強度之檢測作業皆需與本中心進行確認，並於雙方議定之適當時間且具備適當應變措施與風險評估後，才進行相關檢定作業。</w:t>
      </w:r>
    </w:p>
    <w:p w14:paraId="6DF79242" w14:textId="77777777" w:rsidR="00E6357A" w:rsidRDefault="00E6357A">
      <w:pPr>
        <w:pStyle w:val="a3"/>
        <w:spacing w:line="364" w:lineRule="auto"/>
        <w:jc w:val="both"/>
        <w:sectPr w:rsidR="00E6357A">
          <w:pgSz w:w="11910" w:h="16840"/>
          <w:pgMar w:top="480" w:right="1417" w:bottom="1160" w:left="1417" w:header="0" w:footer="979" w:gutter="0"/>
          <w:cols w:space="720"/>
        </w:sectPr>
      </w:pPr>
    </w:p>
    <w:p w14:paraId="4DB2E9D5" w14:textId="77777777" w:rsidR="00E6357A" w:rsidRDefault="00BD3AC1">
      <w:pPr>
        <w:pStyle w:val="2"/>
        <w:spacing w:line="542" w:lineRule="exact"/>
        <w:ind w:left="119"/>
      </w:pPr>
      <w:r>
        <w:rPr>
          <w:rFonts w:ascii="Calibri" w:eastAsia="Calibri"/>
        </w:rPr>
        <w:lastRenderedPageBreak/>
        <w:t>(</w:t>
      </w:r>
      <w:r>
        <w:t>二</w:t>
      </w:r>
      <w:r>
        <w:rPr>
          <w:rFonts w:ascii="Calibri" w:eastAsia="Calibri"/>
          <w:spacing w:val="50"/>
        </w:rPr>
        <w:t xml:space="preserve">)  </w:t>
      </w:r>
      <w:r>
        <w:rPr>
          <w:spacing w:val="-2"/>
        </w:rPr>
        <w:t>社交工程演練</w:t>
      </w:r>
    </w:p>
    <w:p w14:paraId="63C173F5" w14:textId="77777777" w:rsidR="00E6357A" w:rsidRDefault="00BD3AC1">
      <w:pPr>
        <w:pStyle w:val="a3"/>
        <w:spacing w:before="233" w:line="242" w:lineRule="auto"/>
        <w:ind w:left="805" w:right="421" w:firstLine="2"/>
        <w:jc w:val="both"/>
      </w:pPr>
      <w:r>
        <w:rPr>
          <w:spacing w:val="-2"/>
        </w:rPr>
        <w:t>依據本中心所提供之電子郵件帳號進行社交工程電子郵件檢測，提醒受測同仁認識社交工程之執行方式以提高警覺性，並根據測試結果了解可能造成之</w:t>
      </w:r>
      <w:proofErr w:type="gramStart"/>
      <w:r>
        <w:rPr>
          <w:spacing w:val="-2"/>
        </w:rPr>
        <w:t>內部資安漏洞</w:t>
      </w:r>
      <w:proofErr w:type="gramEnd"/>
      <w:r>
        <w:rPr>
          <w:spacing w:val="-2"/>
        </w:rPr>
        <w:t>，藉以實施</w:t>
      </w:r>
      <w:proofErr w:type="gramStart"/>
      <w:r>
        <w:rPr>
          <w:spacing w:val="-2"/>
        </w:rPr>
        <w:t>內部資安觀</w:t>
      </w:r>
      <w:proofErr w:type="gramEnd"/>
      <w:r>
        <w:rPr>
          <w:spacing w:val="-2"/>
        </w:rPr>
        <w:t>念之</w:t>
      </w:r>
      <w:r>
        <w:rPr>
          <w:spacing w:val="-4"/>
        </w:rPr>
        <w:t>補強。</w:t>
      </w:r>
    </w:p>
    <w:p w14:paraId="0F8A6735" w14:textId="77777777" w:rsidR="00E6357A" w:rsidRDefault="00BD3AC1">
      <w:pPr>
        <w:pStyle w:val="3"/>
        <w:numPr>
          <w:ilvl w:val="0"/>
          <w:numId w:val="16"/>
        </w:numPr>
        <w:tabs>
          <w:tab w:val="left" w:pos="702"/>
        </w:tabs>
        <w:spacing w:before="51"/>
        <w:ind w:hanging="321"/>
      </w:pPr>
      <w:r>
        <w:rPr>
          <w:spacing w:val="-4"/>
        </w:rPr>
        <w:t>測試內容</w:t>
      </w:r>
    </w:p>
    <w:p w14:paraId="4BA610A1" w14:textId="77777777" w:rsidR="00E6357A" w:rsidRDefault="00BD3AC1">
      <w:pPr>
        <w:pStyle w:val="a3"/>
        <w:spacing w:before="266" w:line="482" w:lineRule="auto"/>
        <w:ind w:left="805" w:right="374"/>
        <w:jc w:val="both"/>
      </w:pPr>
      <w:r>
        <w:rPr>
          <w:spacing w:val="-2"/>
        </w:rPr>
        <w:t>廠商須依據本中心每次演練前提供之電子郵件清單，進行測試服</w:t>
      </w:r>
      <w:r>
        <w:rPr>
          <w:spacing w:val="-10"/>
        </w:rPr>
        <w:t xml:space="preserve">務，各帳號進行 </w:t>
      </w:r>
      <w:r>
        <w:rPr>
          <w:spacing w:val="-8"/>
        </w:rPr>
        <w:t>10</w:t>
      </w:r>
      <w:r>
        <w:rPr>
          <w:spacing w:val="-11"/>
        </w:rPr>
        <w:t xml:space="preserve"> 封社交工程郵件測試，所使用的郵件得以匿名</w:t>
      </w:r>
      <w:r>
        <w:rPr>
          <w:spacing w:val="-2"/>
        </w:rPr>
        <w:t>或非匿名、真實或假冒之寄件來源進行測試，內容可包含本文、</w:t>
      </w:r>
      <w:r>
        <w:t>附檔(office</w:t>
      </w:r>
      <w:r>
        <w:rPr>
          <w:spacing w:val="-13"/>
        </w:rPr>
        <w:t xml:space="preserve"> 文件檔、</w:t>
      </w:r>
      <w:r>
        <w:t>PDF</w:t>
      </w:r>
      <w:r>
        <w:rPr>
          <w:spacing w:val="-9"/>
        </w:rPr>
        <w:t xml:space="preserve"> 檔、壓縮檔等)、超連結資訊，並記錄</w:t>
      </w:r>
    </w:p>
    <w:p w14:paraId="3CD8C90E" w14:textId="77777777" w:rsidR="00E6357A" w:rsidRDefault="00BD3AC1">
      <w:pPr>
        <w:pStyle w:val="a3"/>
        <w:spacing w:line="482" w:lineRule="auto"/>
        <w:ind w:left="805" w:right="304"/>
        <w:jc w:val="both"/>
      </w:pPr>
      <w:r>
        <w:rPr>
          <w:spacing w:val="-14"/>
        </w:rPr>
        <w:t>「開啟閱讀」、「點閱連結」及「開啟附件」等受測者統計比例。</w:t>
      </w:r>
      <w:r>
        <w:rPr>
          <w:spacing w:val="-2"/>
        </w:rPr>
        <w:t>廠商應於每次演練前，與本中心</w:t>
      </w:r>
      <w:proofErr w:type="gramStart"/>
      <w:r>
        <w:rPr>
          <w:spacing w:val="-2"/>
        </w:rPr>
        <w:t>研</w:t>
      </w:r>
      <w:proofErr w:type="gramEnd"/>
      <w:r>
        <w:rPr>
          <w:spacing w:val="-2"/>
        </w:rPr>
        <w:t>議郵件寄送方式(須含各類型不同內容之測試郵件範本)、郵件</w:t>
      </w:r>
      <w:proofErr w:type="gramStart"/>
      <w:r>
        <w:rPr>
          <w:spacing w:val="-2"/>
        </w:rPr>
        <w:t>寄送排</w:t>
      </w:r>
      <w:proofErr w:type="gramEnd"/>
      <w:r>
        <w:rPr>
          <w:spacing w:val="-2"/>
        </w:rPr>
        <w:t>程設定，經本中心確認後據</w:t>
      </w:r>
      <w:r>
        <w:rPr>
          <w:spacing w:val="-4"/>
        </w:rPr>
        <w:t>以執行。</w:t>
      </w:r>
    </w:p>
    <w:p w14:paraId="63A5EC62" w14:textId="77777777" w:rsidR="00E6357A" w:rsidRDefault="00BD3AC1">
      <w:pPr>
        <w:pStyle w:val="3"/>
        <w:numPr>
          <w:ilvl w:val="0"/>
          <w:numId w:val="16"/>
        </w:numPr>
        <w:tabs>
          <w:tab w:val="left" w:pos="807"/>
        </w:tabs>
        <w:spacing w:line="451" w:lineRule="exact"/>
        <w:ind w:left="807" w:hanging="426"/>
      </w:pPr>
      <w:r>
        <w:rPr>
          <w:spacing w:val="-4"/>
        </w:rPr>
        <w:t>測試方式</w:t>
      </w:r>
    </w:p>
    <w:p w14:paraId="6F6A64AF" w14:textId="77777777" w:rsidR="00E6357A" w:rsidRDefault="00BD3AC1">
      <w:pPr>
        <w:pStyle w:val="a3"/>
        <w:spacing w:before="83" w:line="364" w:lineRule="auto"/>
        <w:ind w:left="945" w:right="422" w:hanging="140"/>
        <w:jc w:val="both"/>
      </w:pPr>
      <w:r>
        <w:rPr>
          <w:spacing w:val="-10"/>
        </w:rPr>
        <w:t xml:space="preserve">每年排定 </w:t>
      </w:r>
      <w:r>
        <w:rPr>
          <w:spacing w:val="-4"/>
        </w:rPr>
        <w:t>2</w:t>
      </w:r>
      <w:r>
        <w:rPr>
          <w:spacing w:val="-9"/>
        </w:rPr>
        <w:t xml:space="preserve"> 次以電子郵件進行社交工程演練測試，測試時間須經</w:t>
      </w:r>
      <w:r>
        <w:rPr>
          <w:spacing w:val="-2"/>
        </w:rPr>
        <w:t>本中心確認。</w:t>
      </w:r>
    </w:p>
    <w:p w14:paraId="5FA57BCB" w14:textId="77777777" w:rsidR="00E6357A" w:rsidRDefault="00BD3AC1">
      <w:pPr>
        <w:pStyle w:val="3"/>
        <w:numPr>
          <w:ilvl w:val="0"/>
          <w:numId w:val="16"/>
        </w:numPr>
        <w:tabs>
          <w:tab w:val="left" w:pos="807"/>
        </w:tabs>
        <w:spacing w:before="46"/>
        <w:ind w:left="807" w:hanging="426"/>
      </w:pPr>
      <w:r>
        <w:rPr>
          <w:spacing w:val="-4"/>
        </w:rPr>
        <w:t>分析報告</w:t>
      </w:r>
    </w:p>
    <w:p w14:paraId="6A8AFC13" w14:textId="77777777" w:rsidR="00E6357A" w:rsidRDefault="00BD3AC1">
      <w:pPr>
        <w:pStyle w:val="a3"/>
        <w:spacing w:before="266" w:line="482" w:lineRule="auto"/>
        <w:ind w:left="805" w:right="423" w:hanging="3"/>
      </w:pPr>
      <w:r>
        <w:rPr>
          <w:spacing w:val="-2"/>
        </w:rPr>
        <w:t xml:space="preserve">每次演練結果之報告應包含各統計資料圖表，包含不同郵件類 </w:t>
      </w:r>
      <w:r>
        <w:rPr>
          <w:spacing w:val="-16"/>
        </w:rPr>
        <w:t>型、分組、派送時間等，以及記錄「開啟郵件」、「點閱連結」及</w:t>
      </w:r>
    </w:p>
    <w:p w14:paraId="70F5633B" w14:textId="77777777" w:rsidR="00E6357A" w:rsidRDefault="00BD3AC1">
      <w:pPr>
        <w:pStyle w:val="a3"/>
        <w:spacing w:line="357" w:lineRule="exact"/>
        <w:ind w:left="805"/>
      </w:pPr>
      <w:r>
        <w:rPr>
          <w:spacing w:val="-3"/>
        </w:rPr>
        <w:t>「開啟附件」等受測者行為資料與統計比例結果。</w:t>
      </w:r>
    </w:p>
    <w:p w14:paraId="10ECB1B7" w14:textId="77777777" w:rsidR="00E6357A" w:rsidRDefault="00BD3AC1">
      <w:pPr>
        <w:pStyle w:val="3"/>
        <w:numPr>
          <w:ilvl w:val="0"/>
          <w:numId w:val="16"/>
        </w:numPr>
        <w:tabs>
          <w:tab w:val="left" w:pos="807"/>
        </w:tabs>
        <w:spacing w:before="227"/>
        <w:ind w:left="807" w:hanging="426"/>
      </w:pPr>
      <w:r>
        <w:rPr>
          <w:spacing w:val="-4"/>
        </w:rPr>
        <w:t>風險管理</w:t>
      </w:r>
    </w:p>
    <w:p w14:paraId="636A86E1" w14:textId="77777777" w:rsidR="00E6357A" w:rsidRDefault="00BD3AC1">
      <w:pPr>
        <w:pStyle w:val="a3"/>
        <w:spacing w:before="88"/>
        <w:ind w:left="861"/>
      </w:pPr>
      <w:r>
        <w:rPr>
          <w:spacing w:val="-3"/>
        </w:rPr>
        <w:t>廠商應於每次演練前與本中心確認郵件範本類型，不可使用來源</w:t>
      </w:r>
    </w:p>
    <w:p w14:paraId="08C557EF" w14:textId="77777777" w:rsidR="00E6357A" w:rsidRDefault="00E6357A">
      <w:pPr>
        <w:pStyle w:val="a3"/>
        <w:sectPr w:rsidR="00E6357A">
          <w:pgSz w:w="11910" w:h="16840"/>
          <w:pgMar w:top="660" w:right="1417" w:bottom="1160" w:left="1417" w:header="0" w:footer="979" w:gutter="0"/>
          <w:cols w:space="720"/>
        </w:sectPr>
      </w:pPr>
    </w:p>
    <w:p w14:paraId="15CB1869" w14:textId="77777777" w:rsidR="00E6357A" w:rsidRDefault="00BD3AC1">
      <w:pPr>
        <w:pStyle w:val="a3"/>
        <w:spacing w:before="34"/>
        <w:ind w:left="861"/>
      </w:pPr>
      <w:r>
        <w:rPr>
          <w:spacing w:val="-3"/>
        </w:rPr>
        <w:lastRenderedPageBreak/>
        <w:t>不明且實際具攻擊性之範本。</w:t>
      </w:r>
    </w:p>
    <w:p w14:paraId="2B742A8B" w14:textId="77777777" w:rsidR="00E6357A" w:rsidRDefault="00E6357A">
      <w:pPr>
        <w:pStyle w:val="a3"/>
      </w:pPr>
    </w:p>
    <w:p w14:paraId="2290EB64" w14:textId="77777777" w:rsidR="00E6357A" w:rsidRDefault="00E6357A">
      <w:pPr>
        <w:pStyle w:val="a3"/>
        <w:spacing w:before="296"/>
      </w:pPr>
    </w:p>
    <w:p w14:paraId="2CA32D73" w14:textId="77777777" w:rsidR="00E6357A" w:rsidRDefault="00BD3AC1">
      <w:pPr>
        <w:pStyle w:val="1"/>
        <w:spacing w:before="1"/>
      </w:pPr>
      <w:bookmarkStart w:id="1" w:name="_TOC_250002"/>
      <w:bookmarkEnd w:id="1"/>
      <w:r>
        <w:rPr>
          <w:spacing w:val="-5"/>
        </w:rPr>
        <w:t>參、專案管理需求</w:t>
      </w:r>
    </w:p>
    <w:p w14:paraId="0B13719E" w14:textId="77777777" w:rsidR="00E6357A" w:rsidRDefault="00BD3AC1">
      <w:pPr>
        <w:pStyle w:val="2"/>
        <w:spacing w:before="238"/>
      </w:pPr>
      <w:r>
        <w:rPr>
          <w:spacing w:val="-2"/>
        </w:rPr>
        <w:t>一、廠商資格</w:t>
      </w:r>
    </w:p>
    <w:p w14:paraId="03FA6FE7" w14:textId="77777777" w:rsidR="00E6357A" w:rsidRDefault="00BD3AC1">
      <w:pPr>
        <w:pStyle w:val="a3"/>
        <w:spacing w:before="98" w:line="292" w:lineRule="auto"/>
        <w:ind w:left="1089" w:right="422"/>
      </w:pPr>
      <w:r>
        <w:rPr>
          <w:spacing w:val="-2"/>
        </w:rPr>
        <w:t>為確保資訊安全及得標廠商所提供的服務水準，得標廠商應符合下列條件：</w:t>
      </w:r>
    </w:p>
    <w:p w14:paraId="39A3988E" w14:textId="77777777" w:rsidR="00E6357A" w:rsidRDefault="00BD3AC1">
      <w:pPr>
        <w:pStyle w:val="a3"/>
        <w:spacing w:before="124" w:line="295" w:lineRule="auto"/>
        <w:ind w:left="1089" w:right="308" w:hanging="708"/>
      </w:pPr>
      <w:r>
        <w:t>(三) 凡在政府機關登記合格，無不良紀錄之廠商（檢附設立及登記</w:t>
      </w:r>
      <w:r>
        <w:rPr>
          <w:spacing w:val="-2"/>
        </w:rPr>
        <w:t>證明、納稅證明及信用證明）且不得為陸資企業(包括子公司、分公司、獨資或合夥事業及其轉投資事業)。</w:t>
      </w:r>
    </w:p>
    <w:p w14:paraId="54205CCC" w14:textId="77777777" w:rsidR="00E6357A" w:rsidRDefault="00BD3AC1">
      <w:pPr>
        <w:pStyle w:val="a3"/>
        <w:spacing w:before="116" w:line="295" w:lineRule="auto"/>
        <w:ind w:left="1089" w:right="429" w:hanging="708"/>
      </w:pPr>
      <w:r>
        <w:rPr>
          <w:spacing w:val="-6"/>
        </w:rPr>
        <w:t>(四) 本案服務內容將涉及敏感資訊，得標廠商不得</w:t>
      </w:r>
      <w:proofErr w:type="gramStart"/>
      <w:r>
        <w:rPr>
          <w:spacing w:val="-6"/>
        </w:rPr>
        <w:t>轉包或分</w:t>
      </w:r>
      <w:proofErr w:type="gramEnd"/>
      <w:r>
        <w:rPr>
          <w:spacing w:val="-6"/>
        </w:rPr>
        <w:t>包予其</w:t>
      </w:r>
      <w:r>
        <w:rPr>
          <w:spacing w:val="-2"/>
        </w:rPr>
        <w:t>他廠商執行。</w:t>
      </w:r>
    </w:p>
    <w:p w14:paraId="7894D672" w14:textId="77777777" w:rsidR="00E6357A" w:rsidRDefault="00BD3AC1">
      <w:pPr>
        <w:pStyle w:val="a3"/>
        <w:spacing w:before="118" w:line="295" w:lineRule="auto"/>
        <w:ind w:left="1089" w:right="422" w:hanging="708"/>
        <w:jc w:val="both"/>
      </w:pPr>
      <w:r>
        <w:rPr>
          <w:spacing w:val="-8"/>
        </w:rPr>
        <w:t xml:space="preserve">(五) 投標廠商須實施資訊安全管理制度，通過 </w:t>
      </w:r>
      <w:r>
        <w:t>ISO</w:t>
      </w:r>
      <w:r>
        <w:rPr>
          <w:spacing w:val="-35"/>
        </w:rPr>
        <w:t xml:space="preserve"> </w:t>
      </w:r>
      <w:r>
        <w:t>27001</w:t>
      </w:r>
      <w:r>
        <w:rPr>
          <w:spacing w:val="-8"/>
        </w:rPr>
        <w:t xml:space="preserve"> 或其他類</w:t>
      </w:r>
      <w:r>
        <w:rPr>
          <w:spacing w:val="-2"/>
        </w:rPr>
        <w:t>似驗證，並於專案執行期間持續有效，以保護滲透測試服務所取得之資料。</w:t>
      </w:r>
    </w:p>
    <w:p w14:paraId="00F3D98A" w14:textId="77777777" w:rsidR="00E6357A" w:rsidRDefault="00BD3AC1">
      <w:pPr>
        <w:pStyle w:val="a3"/>
        <w:spacing w:before="117" w:line="292" w:lineRule="auto"/>
        <w:ind w:left="1089" w:right="427" w:hanging="708"/>
        <w:jc w:val="both"/>
      </w:pPr>
      <w:r>
        <w:rPr>
          <w:spacing w:val="-6"/>
        </w:rPr>
        <w:t>(六) 本案涉及資通訊軟體、硬體或服務等相關事務，不得提供及使</w:t>
      </w:r>
      <w:r>
        <w:rPr>
          <w:spacing w:val="-2"/>
        </w:rPr>
        <w:t>用大陸廠牌資通訊產品。</w:t>
      </w:r>
    </w:p>
    <w:p w14:paraId="25ED3C01" w14:textId="77777777" w:rsidR="00E6357A" w:rsidRDefault="00BD3AC1">
      <w:pPr>
        <w:pStyle w:val="a3"/>
        <w:spacing w:before="125" w:line="292" w:lineRule="auto"/>
        <w:ind w:left="1089" w:right="429" w:hanging="708"/>
        <w:jc w:val="both"/>
      </w:pPr>
      <w:r>
        <w:rPr>
          <w:spacing w:val="-6"/>
        </w:rPr>
        <w:t>(七) 應確保一切資料存取、備份、及備援之實體所在地，應為我國</w:t>
      </w:r>
      <w:r>
        <w:rPr>
          <w:spacing w:val="-2"/>
        </w:rPr>
        <w:t>管轄權所及之境內。</w:t>
      </w:r>
    </w:p>
    <w:p w14:paraId="1923C709" w14:textId="77777777" w:rsidR="00E6357A" w:rsidRDefault="00BD3AC1">
      <w:pPr>
        <w:pStyle w:val="a3"/>
        <w:spacing w:before="123"/>
        <w:ind w:left="381"/>
        <w:jc w:val="both"/>
      </w:pPr>
      <w:r>
        <w:rPr>
          <w:spacing w:val="-3"/>
        </w:rPr>
        <w:t>(八) 本案團隊人力要求</w:t>
      </w:r>
    </w:p>
    <w:p w14:paraId="0C976CFE" w14:textId="77777777" w:rsidR="00E6357A" w:rsidRDefault="00BD3AC1">
      <w:pPr>
        <w:pStyle w:val="a4"/>
        <w:numPr>
          <w:ilvl w:val="1"/>
          <w:numId w:val="16"/>
        </w:numPr>
        <w:tabs>
          <w:tab w:val="left" w:pos="1228"/>
          <w:tab w:val="left" w:pos="1233"/>
        </w:tabs>
        <w:spacing w:before="204" w:line="292" w:lineRule="auto"/>
        <w:ind w:right="371" w:hanging="425"/>
        <w:jc w:val="both"/>
        <w:rPr>
          <w:sz w:val="28"/>
        </w:rPr>
      </w:pPr>
      <w:r>
        <w:rPr>
          <w:spacing w:val="-6"/>
          <w:sz w:val="28"/>
        </w:rPr>
        <w:t xml:space="preserve">服務人員須年滿 </w:t>
      </w:r>
      <w:r>
        <w:rPr>
          <w:spacing w:val="-2"/>
          <w:sz w:val="28"/>
        </w:rPr>
        <w:t>18</w:t>
      </w:r>
      <w:r>
        <w:rPr>
          <w:spacing w:val="-8"/>
          <w:sz w:val="28"/>
        </w:rPr>
        <w:t xml:space="preserve"> 歲以上，身體健康無法定傳染病，且具有</w:t>
      </w:r>
      <w:r>
        <w:rPr>
          <w:spacing w:val="-4"/>
          <w:sz w:val="28"/>
        </w:rPr>
        <w:t>中華民國國籍，不得為外籍勞工或大陸來台人士，於履約期間</w:t>
      </w:r>
      <w:r>
        <w:rPr>
          <w:spacing w:val="-2"/>
          <w:sz w:val="28"/>
        </w:rPr>
        <w:t>不得同時於大陸地區工作。</w:t>
      </w:r>
    </w:p>
    <w:p w14:paraId="283CF765" w14:textId="77777777" w:rsidR="00E6357A" w:rsidRDefault="00BD3AC1">
      <w:pPr>
        <w:pStyle w:val="a4"/>
        <w:numPr>
          <w:ilvl w:val="1"/>
          <w:numId w:val="16"/>
        </w:numPr>
        <w:tabs>
          <w:tab w:val="left" w:pos="1228"/>
        </w:tabs>
        <w:spacing w:before="127"/>
        <w:ind w:left="1228" w:hanging="420"/>
        <w:jc w:val="both"/>
        <w:rPr>
          <w:sz w:val="28"/>
        </w:rPr>
      </w:pPr>
      <w:r>
        <w:rPr>
          <w:spacing w:val="-3"/>
          <w:sz w:val="28"/>
        </w:rPr>
        <w:t>專案人員應包含專案負責人/專案經理與滲透測試作業人員。</w:t>
      </w:r>
    </w:p>
    <w:p w14:paraId="45EBB8D7" w14:textId="77777777" w:rsidR="00E6357A" w:rsidRDefault="00BD3AC1">
      <w:pPr>
        <w:pStyle w:val="a3"/>
        <w:spacing w:before="80" w:line="295" w:lineRule="auto"/>
        <w:ind w:left="1233" w:right="374"/>
        <w:jc w:val="both"/>
      </w:pPr>
      <w:r>
        <w:rPr>
          <w:spacing w:val="-16"/>
        </w:rPr>
        <w:t xml:space="preserve">其中，每位滲透測試作業人員至少應具備 </w:t>
      </w:r>
      <w:r>
        <w:rPr>
          <w:spacing w:val="-4"/>
        </w:rPr>
        <w:t>1</w:t>
      </w:r>
      <w:r>
        <w:rPr>
          <w:spacing w:val="-10"/>
        </w:rPr>
        <w:t xml:space="preserve"> 張資訊安全專業證</w:t>
      </w:r>
      <w:r>
        <w:rPr>
          <w:spacing w:val="-4"/>
        </w:rPr>
        <w:t xml:space="preserve">照，以確保服務水準，並於建議書中檢附成員姓名、員工證明 </w:t>
      </w:r>
      <w:r>
        <w:rPr>
          <w:spacing w:val="-2"/>
        </w:rPr>
        <w:t>(如</w:t>
      </w:r>
      <w:proofErr w:type="gramStart"/>
      <w:r>
        <w:rPr>
          <w:spacing w:val="-2"/>
        </w:rPr>
        <w:t>勞</w:t>
      </w:r>
      <w:proofErr w:type="gramEnd"/>
      <w:r>
        <w:rPr>
          <w:spacing w:val="-2"/>
        </w:rPr>
        <w:t>健保證明)、專業證照等影本以供審核。</w:t>
      </w:r>
    </w:p>
    <w:p w14:paraId="7F1EFBD0" w14:textId="77777777" w:rsidR="00E6357A" w:rsidRDefault="00BD3AC1">
      <w:pPr>
        <w:pStyle w:val="a3"/>
        <w:spacing w:before="117" w:line="292" w:lineRule="auto"/>
        <w:ind w:left="1233" w:right="374"/>
        <w:jc w:val="both"/>
      </w:pPr>
      <w:r>
        <w:rPr>
          <w:spacing w:val="-10"/>
        </w:rPr>
        <w:t xml:space="preserve">每位滲透測試服務人員應具備專業要求，於下列選項擇 </w:t>
      </w:r>
      <w:r>
        <w:rPr>
          <w:spacing w:val="-6"/>
        </w:rPr>
        <w:t>1</w:t>
      </w:r>
      <w:r>
        <w:rPr>
          <w:spacing w:val="-14"/>
        </w:rPr>
        <w:t xml:space="preserve"> 提供</w:t>
      </w:r>
      <w:r>
        <w:rPr>
          <w:spacing w:val="-4"/>
        </w:rPr>
        <w:t>證明。</w:t>
      </w:r>
    </w:p>
    <w:p w14:paraId="62AF4BB4" w14:textId="77777777" w:rsidR="00E6357A" w:rsidRDefault="00E6357A">
      <w:pPr>
        <w:pStyle w:val="a3"/>
        <w:spacing w:line="292" w:lineRule="auto"/>
        <w:jc w:val="both"/>
        <w:sectPr w:rsidR="00E6357A">
          <w:pgSz w:w="11910" w:h="16840"/>
          <w:pgMar w:top="500" w:right="1417" w:bottom="1160" w:left="1417" w:header="0" w:footer="979" w:gutter="0"/>
          <w:cols w:space="720"/>
        </w:sectPr>
      </w:pPr>
    </w:p>
    <w:p w14:paraId="79F81D04" w14:textId="77777777" w:rsidR="00E6357A" w:rsidRDefault="00BD3AC1">
      <w:pPr>
        <w:pStyle w:val="a4"/>
        <w:numPr>
          <w:ilvl w:val="2"/>
          <w:numId w:val="16"/>
        </w:numPr>
        <w:tabs>
          <w:tab w:val="left" w:pos="1222"/>
        </w:tabs>
        <w:spacing w:before="52"/>
        <w:ind w:left="1222" w:hanging="275"/>
        <w:rPr>
          <w:sz w:val="28"/>
        </w:rPr>
      </w:pPr>
      <w:proofErr w:type="gramStart"/>
      <w:r>
        <w:rPr>
          <w:sz w:val="28"/>
        </w:rPr>
        <w:lastRenderedPageBreak/>
        <w:t>CEH(</w:t>
      </w:r>
      <w:proofErr w:type="gramEnd"/>
      <w:r>
        <w:rPr>
          <w:sz w:val="28"/>
        </w:rPr>
        <w:t>EC-Council</w:t>
      </w:r>
      <w:r>
        <w:rPr>
          <w:spacing w:val="-12"/>
          <w:sz w:val="28"/>
        </w:rPr>
        <w:t xml:space="preserve"> </w:t>
      </w:r>
      <w:r>
        <w:rPr>
          <w:sz w:val="28"/>
        </w:rPr>
        <w:t>Certified</w:t>
      </w:r>
      <w:r>
        <w:rPr>
          <w:spacing w:val="-10"/>
          <w:sz w:val="28"/>
        </w:rPr>
        <w:t xml:space="preserve"> </w:t>
      </w:r>
      <w:r>
        <w:rPr>
          <w:sz w:val="28"/>
        </w:rPr>
        <w:t>Ethical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Hacker)</w:t>
      </w:r>
    </w:p>
    <w:p w14:paraId="3E7E207C" w14:textId="77777777" w:rsidR="00E6357A" w:rsidRDefault="00E6357A">
      <w:pPr>
        <w:pStyle w:val="a3"/>
        <w:spacing w:before="122"/>
      </w:pPr>
    </w:p>
    <w:p w14:paraId="07B0FC9B" w14:textId="77777777" w:rsidR="00E6357A" w:rsidRDefault="00BD3AC1">
      <w:pPr>
        <w:pStyle w:val="a4"/>
        <w:numPr>
          <w:ilvl w:val="2"/>
          <w:numId w:val="16"/>
        </w:numPr>
        <w:tabs>
          <w:tab w:val="left" w:pos="1222"/>
        </w:tabs>
        <w:spacing w:before="1"/>
        <w:ind w:left="1222" w:hanging="275"/>
        <w:rPr>
          <w:sz w:val="28"/>
        </w:rPr>
      </w:pPr>
      <w:proofErr w:type="gramStart"/>
      <w:r>
        <w:rPr>
          <w:sz w:val="28"/>
        </w:rPr>
        <w:t>CPENT(</w:t>
      </w:r>
      <w:proofErr w:type="gramEnd"/>
      <w:r>
        <w:rPr>
          <w:sz w:val="28"/>
        </w:rPr>
        <w:t>EC-Council</w:t>
      </w:r>
      <w:r>
        <w:rPr>
          <w:spacing w:val="-15"/>
          <w:sz w:val="28"/>
        </w:rPr>
        <w:t xml:space="preserve"> </w:t>
      </w:r>
      <w:r>
        <w:rPr>
          <w:sz w:val="28"/>
        </w:rPr>
        <w:t>Certified</w:t>
      </w:r>
      <w:r>
        <w:rPr>
          <w:spacing w:val="-13"/>
          <w:sz w:val="28"/>
        </w:rPr>
        <w:t xml:space="preserve"> </w:t>
      </w:r>
      <w:r>
        <w:rPr>
          <w:sz w:val="28"/>
        </w:rPr>
        <w:t>Penetration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Tester)</w:t>
      </w:r>
    </w:p>
    <w:p w14:paraId="2BD78BB2" w14:textId="77777777" w:rsidR="00E6357A" w:rsidRDefault="00E6357A">
      <w:pPr>
        <w:pStyle w:val="a3"/>
        <w:spacing w:before="122"/>
      </w:pPr>
    </w:p>
    <w:p w14:paraId="0716E6C9" w14:textId="77777777" w:rsidR="00E6357A" w:rsidRDefault="00BD3AC1">
      <w:pPr>
        <w:pStyle w:val="a4"/>
        <w:numPr>
          <w:ilvl w:val="2"/>
          <w:numId w:val="16"/>
        </w:numPr>
        <w:tabs>
          <w:tab w:val="left" w:pos="1222"/>
        </w:tabs>
        <w:ind w:left="1222" w:hanging="275"/>
        <w:rPr>
          <w:sz w:val="28"/>
        </w:rPr>
      </w:pPr>
      <w:r>
        <w:rPr>
          <w:sz w:val="28"/>
        </w:rPr>
        <w:t>CompTIA</w:t>
      </w:r>
      <w:r>
        <w:rPr>
          <w:spacing w:val="-7"/>
          <w:sz w:val="28"/>
        </w:rPr>
        <w:t xml:space="preserve"> </w:t>
      </w:r>
      <w:proofErr w:type="spellStart"/>
      <w:r>
        <w:rPr>
          <w:spacing w:val="-2"/>
          <w:sz w:val="28"/>
        </w:rPr>
        <w:t>PenTest</w:t>
      </w:r>
      <w:proofErr w:type="spellEnd"/>
      <w:r>
        <w:rPr>
          <w:spacing w:val="-2"/>
          <w:sz w:val="28"/>
        </w:rPr>
        <w:t>+</w:t>
      </w:r>
    </w:p>
    <w:p w14:paraId="14A06C90" w14:textId="77777777" w:rsidR="00E6357A" w:rsidRDefault="00E6357A">
      <w:pPr>
        <w:pStyle w:val="a3"/>
        <w:spacing w:before="122"/>
      </w:pPr>
    </w:p>
    <w:p w14:paraId="697184FC" w14:textId="77777777" w:rsidR="00E6357A" w:rsidRDefault="00BD3AC1">
      <w:pPr>
        <w:pStyle w:val="a4"/>
        <w:numPr>
          <w:ilvl w:val="2"/>
          <w:numId w:val="16"/>
        </w:numPr>
        <w:tabs>
          <w:tab w:val="left" w:pos="1222"/>
        </w:tabs>
        <w:spacing w:before="1"/>
        <w:ind w:left="1222" w:hanging="275"/>
        <w:rPr>
          <w:sz w:val="28"/>
        </w:rPr>
      </w:pPr>
      <w:proofErr w:type="gramStart"/>
      <w:r>
        <w:rPr>
          <w:sz w:val="28"/>
        </w:rPr>
        <w:t>CPSA(</w:t>
      </w:r>
      <w:proofErr w:type="gramEnd"/>
      <w:r>
        <w:rPr>
          <w:sz w:val="28"/>
        </w:rPr>
        <w:t>The</w:t>
      </w:r>
      <w:r>
        <w:rPr>
          <w:spacing w:val="-11"/>
          <w:sz w:val="28"/>
        </w:rPr>
        <w:t xml:space="preserve"> </w:t>
      </w:r>
      <w:r>
        <w:rPr>
          <w:sz w:val="28"/>
        </w:rPr>
        <w:t>CREST</w:t>
      </w:r>
      <w:r>
        <w:rPr>
          <w:spacing w:val="-10"/>
          <w:sz w:val="28"/>
        </w:rPr>
        <w:t xml:space="preserve"> </w:t>
      </w:r>
      <w:r>
        <w:rPr>
          <w:sz w:val="28"/>
        </w:rPr>
        <w:t>Practitioner</w:t>
      </w:r>
      <w:r>
        <w:rPr>
          <w:spacing w:val="-6"/>
          <w:sz w:val="28"/>
        </w:rPr>
        <w:t xml:space="preserve"> </w:t>
      </w:r>
      <w:r>
        <w:rPr>
          <w:sz w:val="28"/>
        </w:rPr>
        <w:t>Security</w:t>
      </w:r>
      <w:r>
        <w:rPr>
          <w:spacing w:val="-10"/>
          <w:sz w:val="28"/>
        </w:rPr>
        <w:t xml:space="preserve"> </w:t>
      </w:r>
      <w:r>
        <w:rPr>
          <w:sz w:val="28"/>
        </w:rPr>
        <w:t>Analyst</w:t>
      </w:r>
      <w:r>
        <w:rPr>
          <w:spacing w:val="-8"/>
          <w:sz w:val="28"/>
        </w:rPr>
        <w:t xml:space="preserve"> </w:t>
      </w:r>
      <w:r>
        <w:rPr>
          <w:spacing w:val="-10"/>
          <w:sz w:val="28"/>
        </w:rPr>
        <w:t>)</w:t>
      </w:r>
    </w:p>
    <w:p w14:paraId="4307ABFC" w14:textId="77777777" w:rsidR="00E6357A" w:rsidRDefault="00E6357A">
      <w:pPr>
        <w:pStyle w:val="a3"/>
        <w:spacing w:before="122"/>
      </w:pPr>
    </w:p>
    <w:p w14:paraId="185DC6BB" w14:textId="77777777" w:rsidR="00E6357A" w:rsidRDefault="00BD3AC1">
      <w:pPr>
        <w:pStyle w:val="a4"/>
        <w:numPr>
          <w:ilvl w:val="2"/>
          <w:numId w:val="16"/>
        </w:numPr>
        <w:tabs>
          <w:tab w:val="left" w:pos="1222"/>
        </w:tabs>
        <w:ind w:left="1222" w:hanging="275"/>
        <w:rPr>
          <w:sz w:val="28"/>
        </w:rPr>
      </w:pPr>
      <w:proofErr w:type="gramStart"/>
      <w:r>
        <w:rPr>
          <w:sz w:val="28"/>
        </w:rPr>
        <w:t>OSCP(</w:t>
      </w:r>
      <w:r>
        <w:rPr>
          <w:spacing w:val="-11"/>
          <w:sz w:val="28"/>
        </w:rPr>
        <w:t xml:space="preserve"> </w:t>
      </w:r>
      <w:r>
        <w:rPr>
          <w:sz w:val="28"/>
        </w:rPr>
        <w:t>Offensive</w:t>
      </w:r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Security</w:t>
      </w:r>
      <w:r>
        <w:rPr>
          <w:spacing w:val="-9"/>
          <w:sz w:val="28"/>
        </w:rPr>
        <w:t xml:space="preserve"> </w:t>
      </w:r>
      <w:r>
        <w:rPr>
          <w:sz w:val="28"/>
        </w:rPr>
        <w:t>Certified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Professional)</w:t>
      </w:r>
    </w:p>
    <w:p w14:paraId="609DA1CA" w14:textId="77777777" w:rsidR="00E6357A" w:rsidRDefault="00BD3AC1">
      <w:pPr>
        <w:pStyle w:val="2"/>
        <w:spacing w:before="192" w:line="638" w:lineRule="exact"/>
      </w:pPr>
      <w:r>
        <w:t>二、服務水準協定</w:t>
      </w:r>
      <w:r>
        <w:rPr>
          <w:rFonts w:ascii="Calibri" w:eastAsia="Calibri"/>
        </w:rPr>
        <w:t>(SLA)</w:t>
      </w:r>
      <w:r>
        <w:rPr>
          <w:spacing w:val="-4"/>
        </w:rPr>
        <w:t>與罰則</w:t>
      </w:r>
    </w:p>
    <w:p w14:paraId="1A54A285" w14:textId="77777777" w:rsidR="00E6357A" w:rsidRDefault="00BD3AC1">
      <w:pPr>
        <w:pStyle w:val="3"/>
        <w:spacing w:line="565" w:lineRule="exact"/>
      </w:pPr>
      <w:r>
        <w:rPr>
          <w:rFonts w:ascii="Calibri" w:eastAsia="Calibri"/>
        </w:rPr>
        <w:t>(</w:t>
      </w:r>
      <w:proofErr w:type="gramStart"/>
      <w:r>
        <w:t>一</w:t>
      </w:r>
      <w:proofErr w:type="gramEnd"/>
      <w:r>
        <w:rPr>
          <w:rFonts w:ascii="Calibri" w:eastAsia="Calibri"/>
          <w:spacing w:val="40"/>
        </w:rPr>
        <w:t xml:space="preserve">)  </w:t>
      </w:r>
      <w:r>
        <w:rPr>
          <w:spacing w:val="-2"/>
        </w:rPr>
        <w:t>服務水準規範</w:t>
      </w:r>
    </w:p>
    <w:p w14:paraId="3BEB7D84" w14:textId="77777777" w:rsidR="00E6357A" w:rsidRDefault="00BD3AC1">
      <w:pPr>
        <w:pStyle w:val="a3"/>
        <w:spacing w:before="208" w:line="482" w:lineRule="auto"/>
        <w:ind w:left="1089" w:right="417"/>
        <w:jc w:val="both"/>
      </w:pPr>
      <w:r>
        <w:t>本案各項服務水準協定（Service</w:t>
      </w:r>
      <w:r>
        <w:rPr>
          <w:spacing w:val="-15"/>
        </w:rPr>
        <w:t xml:space="preserve"> </w:t>
      </w:r>
      <w:r>
        <w:t>Level</w:t>
      </w:r>
      <w:r>
        <w:rPr>
          <w:spacing w:val="-16"/>
        </w:rPr>
        <w:t xml:space="preserve"> </w:t>
      </w:r>
      <w:r>
        <w:t>Agreement，SLA），</w:t>
      </w:r>
      <w:r>
        <w:rPr>
          <w:spacing w:val="-2"/>
        </w:rPr>
        <w:t>以必須達成該項服務作業項目要求為依據，透過客觀的證據或</w:t>
      </w:r>
      <w:r>
        <w:rPr>
          <w:spacing w:val="-3"/>
        </w:rPr>
        <w:t>指標，做為品質管制，以預防各項不符合作業的事項發生，降</w:t>
      </w:r>
    </w:p>
    <w:p w14:paraId="543B0971" w14:textId="77777777" w:rsidR="00E6357A" w:rsidRDefault="00BD3AC1">
      <w:pPr>
        <w:pStyle w:val="a3"/>
        <w:spacing w:line="356" w:lineRule="exact"/>
        <w:ind w:left="1089"/>
      </w:pPr>
      <w:proofErr w:type="gramStart"/>
      <w:r>
        <w:rPr>
          <w:spacing w:val="-3"/>
        </w:rPr>
        <w:t>低委外</w:t>
      </w:r>
      <w:proofErr w:type="gramEnd"/>
      <w:r>
        <w:rPr>
          <w:spacing w:val="-3"/>
        </w:rPr>
        <w:t>作業的風險，詳細服務水準規範如下表：</w:t>
      </w:r>
    </w:p>
    <w:p w14:paraId="77E621BE" w14:textId="77777777" w:rsidR="00E6357A" w:rsidRDefault="00E6357A">
      <w:pPr>
        <w:pStyle w:val="a3"/>
        <w:spacing w:before="4" w:after="1"/>
        <w:rPr>
          <w:sz w:val="15"/>
        </w:rPr>
      </w:pPr>
    </w:p>
    <w:tbl>
      <w:tblPr>
        <w:tblStyle w:val="TableNormal"/>
        <w:tblW w:w="0" w:type="auto"/>
        <w:tblInd w:w="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417"/>
        <w:gridCol w:w="5994"/>
      </w:tblGrid>
      <w:tr w:rsidR="00E6357A" w14:paraId="6C01BC83" w14:textId="77777777">
        <w:trPr>
          <w:trHeight w:val="364"/>
        </w:trPr>
        <w:tc>
          <w:tcPr>
            <w:tcW w:w="852" w:type="dxa"/>
          </w:tcPr>
          <w:p w14:paraId="52A9733A" w14:textId="77777777" w:rsidR="00E6357A" w:rsidRDefault="00BD3AC1">
            <w:pPr>
              <w:pStyle w:val="TableParagraph"/>
              <w:spacing w:line="344" w:lineRule="exact"/>
              <w:ind w:left="8" w:right="1"/>
              <w:jc w:val="center"/>
              <w:rPr>
                <w:rFonts w:ascii="微軟正黑體" w:eastAsia="微軟正黑體"/>
                <w:b/>
                <w:sz w:val="28"/>
              </w:rPr>
            </w:pPr>
            <w:r>
              <w:rPr>
                <w:rFonts w:ascii="微軟正黑體" w:eastAsia="微軟正黑體"/>
                <w:b/>
                <w:spacing w:val="-5"/>
                <w:sz w:val="28"/>
              </w:rPr>
              <w:t>項次</w:t>
            </w:r>
          </w:p>
        </w:tc>
        <w:tc>
          <w:tcPr>
            <w:tcW w:w="1417" w:type="dxa"/>
          </w:tcPr>
          <w:p w14:paraId="49B665FD" w14:textId="77777777" w:rsidR="00E6357A" w:rsidRDefault="00BD3AC1">
            <w:pPr>
              <w:pStyle w:val="TableParagraph"/>
              <w:spacing w:line="344" w:lineRule="exact"/>
              <w:ind w:left="3"/>
              <w:jc w:val="center"/>
              <w:rPr>
                <w:rFonts w:ascii="微軟正黑體" w:eastAsia="微軟正黑體"/>
                <w:b/>
                <w:sz w:val="28"/>
              </w:rPr>
            </w:pPr>
            <w:r>
              <w:rPr>
                <w:rFonts w:ascii="微軟正黑體" w:eastAsia="微軟正黑體"/>
                <w:b/>
                <w:spacing w:val="-5"/>
                <w:sz w:val="28"/>
              </w:rPr>
              <w:t>項目</w:t>
            </w:r>
          </w:p>
        </w:tc>
        <w:tc>
          <w:tcPr>
            <w:tcW w:w="5994" w:type="dxa"/>
          </w:tcPr>
          <w:p w14:paraId="757386A7" w14:textId="77777777" w:rsidR="00E6357A" w:rsidRDefault="00BD3AC1">
            <w:pPr>
              <w:pStyle w:val="TableParagraph"/>
              <w:spacing w:line="344" w:lineRule="exact"/>
              <w:ind w:left="10"/>
              <w:jc w:val="center"/>
              <w:rPr>
                <w:rFonts w:ascii="微軟正黑體" w:eastAsia="微軟正黑體"/>
                <w:b/>
                <w:sz w:val="28"/>
              </w:rPr>
            </w:pPr>
            <w:r>
              <w:rPr>
                <w:rFonts w:ascii="微軟正黑體" w:eastAsia="微軟正黑體"/>
                <w:b/>
                <w:spacing w:val="-3"/>
                <w:sz w:val="28"/>
              </w:rPr>
              <w:t>服務水準</w:t>
            </w:r>
          </w:p>
        </w:tc>
      </w:tr>
      <w:tr w:rsidR="00E6357A" w14:paraId="0F1EBDEB" w14:textId="77777777">
        <w:trPr>
          <w:trHeight w:val="1091"/>
        </w:trPr>
        <w:tc>
          <w:tcPr>
            <w:tcW w:w="852" w:type="dxa"/>
          </w:tcPr>
          <w:p w14:paraId="19A9D392" w14:textId="77777777" w:rsidR="00E6357A" w:rsidRDefault="00E6357A">
            <w:pPr>
              <w:pStyle w:val="TableParagraph"/>
              <w:spacing w:before="3"/>
              <w:ind w:left="0"/>
              <w:rPr>
                <w:sz w:val="28"/>
              </w:rPr>
            </w:pPr>
          </w:p>
          <w:p w14:paraId="232643C2" w14:textId="77777777" w:rsidR="00E6357A" w:rsidRDefault="00BD3AC1">
            <w:pPr>
              <w:pStyle w:val="TableParagraph"/>
              <w:ind w:left="8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pacing w:val="-10"/>
                <w:sz w:val="28"/>
              </w:rPr>
              <w:t>1</w:t>
            </w:r>
          </w:p>
        </w:tc>
        <w:tc>
          <w:tcPr>
            <w:tcW w:w="1417" w:type="dxa"/>
          </w:tcPr>
          <w:p w14:paraId="0E023A67" w14:textId="77777777" w:rsidR="00E6357A" w:rsidRDefault="00BD3AC1">
            <w:pPr>
              <w:pStyle w:val="TableParagraph"/>
              <w:spacing w:line="242" w:lineRule="auto"/>
              <w:ind w:left="143" w:right="13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執行時程</w:t>
            </w:r>
            <w:r>
              <w:rPr>
                <w:spacing w:val="-3"/>
                <w:sz w:val="28"/>
              </w:rPr>
              <w:t>及報告交</w:t>
            </w:r>
          </w:p>
          <w:p w14:paraId="06873B7E" w14:textId="77777777" w:rsidR="00E6357A" w:rsidRDefault="00BD3AC1">
            <w:pPr>
              <w:pStyle w:val="TableParagraph"/>
              <w:spacing w:line="358" w:lineRule="exact"/>
              <w:ind w:left="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付時間</w:t>
            </w:r>
          </w:p>
        </w:tc>
        <w:tc>
          <w:tcPr>
            <w:tcW w:w="5994" w:type="dxa"/>
          </w:tcPr>
          <w:p w14:paraId="0D01FB7C" w14:textId="77777777" w:rsidR="00E6357A" w:rsidRDefault="00BD3AC1">
            <w:pPr>
              <w:pStyle w:val="TableParagraph"/>
              <w:numPr>
                <w:ilvl w:val="0"/>
                <w:numId w:val="15"/>
              </w:numPr>
              <w:tabs>
                <w:tab w:val="left" w:pos="353"/>
              </w:tabs>
              <w:spacing w:line="345" w:lineRule="exact"/>
              <w:ind w:left="353" w:hanging="210"/>
              <w:rPr>
                <w:sz w:val="28"/>
              </w:rPr>
            </w:pPr>
            <w:r>
              <w:rPr>
                <w:spacing w:val="-3"/>
                <w:sz w:val="28"/>
              </w:rPr>
              <w:t>每次測試最長以兩</w:t>
            </w:r>
            <w:proofErr w:type="gramStart"/>
            <w:r>
              <w:rPr>
                <w:spacing w:val="-3"/>
                <w:sz w:val="28"/>
              </w:rPr>
              <w:t>週</w:t>
            </w:r>
            <w:proofErr w:type="gramEnd"/>
            <w:r>
              <w:rPr>
                <w:spacing w:val="-3"/>
                <w:sz w:val="28"/>
              </w:rPr>
              <w:t>為限。</w:t>
            </w:r>
          </w:p>
          <w:p w14:paraId="20198C0E" w14:textId="77777777" w:rsidR="00E6357A" w:rsidRDefault="00BD3AC1">
            <w:pPr>
              <w:pStyle w:val="TableParagraph"/>
              <w:numPr>
                <w:ilvl w:val="0"/>
                <w:numId w:val="15"/>
              </w:numPr>
              <w:tabs>
                <w:tab w:val="left" w:pos="353"/>
              </w:tabs>
              <w:spacing w:before="3"/>
              <w:ind w:left="353" w:hanging="208"/>
              <w:rPr>
                <w:sz w:val="28"/>
              </w:rPr>
            </w:pPr>
            <w:r>
              <w:rPr>
                <w:spacing w:val="-2"/>
                <w:sz w:val="28"/>
              </w:rPr>
              <w:t>應於檢測完成後3</w:t>
            </w:r>
            <w:proofErr w:type="gramStart"/>
            <w:r>
              <w:rPr>
                <w:spacing w:val="-3"/>
                <w:sz w:val="28"/>
              </w:rPr>
              <w:t>週</w:t>
            </w:r>
            <w:proofErr w:type="gramEnd"/>
            <w:r>
              <w:rPr>
                <w:spacing w:val="-3"/>
                <w:sz w:val="28"/>
              </w:rPr>
              <w:t>內提供正式檢測報告。</w:t>
            </w:r>
          </w:p>
        </w:tc>
      </w:tr>
      <w:tr w:rsidR="00E6357A" w14:paraId="78081B5D" w14:textId="77777777">
        <w:trPr>
          <w:trHeight w:val="1821"/>
        </w:trPr>
        <w:tc>
          <w:tcPr>
            <w:tcW w:w="852" w:type="dxa"/>
          </w:tcPr>
          <w:p w14:paraId="2968A921" w14:textId="77777777" w:rsidR="00E6357A" w:rsidRDefault="00E6357A">
            <w:pPr>
              <w:pStyle w:val="TableParagraph"/>
              <w:ind w:left="0"/>
              <w:rPr>
                <w:sz w:val="28"/>
              </w:rPr>
            </w:pPr>
          </w:p>
          <w:p w14:paraId="2F2D18C7" w14:textId="77777777" w:rsidR="00E6357A" w:rsidRDefault="00E6357A">
            <w:pPr>
              <w:pStyle w:val="TableParagraph"/>
              <w:spacing w:before="9"/>
              <w:ind w:left="0"/>
              <w:rPr>
                <w:sz w:val="28"/>
              </w:rPr>
            </w:pPr>
          </w:p>
          <w:p w14:paraId="701C5033" w14:textId="77777777" w:rsidR="00E6357A" w:rsidRDefault="00BD3AC1">
            <w:pPr>
              <w:pStyle w:val="TableParagraph"/>
              <w:ind w:left="8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pacing w:val="-10"/>
                <w:sz w:val="28"/>
              </w:rPr>
              <w:t>2</w:t>
            </w:r>
          </w:p>
        </w:tc>
        <w:tc>
          <w:tcPr>
            <w:tcW w:w="1417" w:type="dxa"/>
          </w:tcPr>
          <w:p w14:paraId="093DA06E" w14:textId="77777777" w:rsidR="00E6357A" w:rsidRDefault="00E6357A">
            <w:pPr>
              <w:pStyle w:val="TableParagraph"/>
              <w:spacing w:before="354"/>
              <w:ind w:left="0"/>
              <w:rPr>
                <w:sz w:val="28"/>
              </w:rPr>
            </w:pPr>
          </w:p>
          <w:p w14:paraId="1C403EA8" w14:textId="77777777" w:rsidR="00E6357A" w:rsidRDefault="00BD3AC1">
            <w:pPr>
              <w:pStyle w:val="TableParagraph"/>
              <w:ind w:left="3"/>
              <w:jc w:val="center"/>
              <w:rPr>
                <w:sz w:val="28"/>
              </w:rPr>
            </w:pPr>
            <w:r>
              <w:rPr>
                <w:spacing w:val="-3"/>
                <w:sz w:val="28"/>
              </w:rPr>
              <w:t>測試需求</w:t>
            </w:r>
          </w:p>
        </w:tc>
        <w:tc>
          <w:tcPr>
            <w:tcW w:w="5994" w:type="dxa"/>
          </w:tcPr>
          <w:p w14:paraId="67B06A54" w14:textId="77777777" w:rsidR="00E6357A" w:rsidRDefault="00BD3AC1">
            <w:pPr>
              <w:pStyle w:val="TableParagraph"/>
              <w:numPr>
                <w:ilvl w:val="0"/>
                <w:numId w:val="14"/>
              </w:numPr>
              <w:tabs>
                <w:tab w:val="left" w:pos="287"/>
                <w:tab w:val="left" w:pos="353"/>
              </w:tabs>
              <w:spacing w:line="242" w:lineRule="auto"/>
              <w:ind w:right="97" w:hanging="142"/>
              <w:rPr>
                <w:sz w:val="28"/>
              </w:rPr>
            </w:pPr>
            <w:r>
              <w:rPr>
                <w:spacing w:val="-2"/>
                <w:sz w:val="28"/>
              </w:rPr>
              <w:t>本案滲透測試服務須以維持系統軟硬體正常運作作為主要原則，不得造成系統效能低落甚或服務中斷</w:t>
            </w:r>
          </w:p>
          <w:p w14:paraId="75EBF44D" w14:textId="77777777" w:rsidR="00E6357A" w:rsidRDefault="00BD3AC1">
            <w:pPr>
              <w:pStyle w:val="TableParagraph"/>
              <w:numPr>
                <w:ilvl w:val="0"/>
                <w:numId w:val="14"/>
              </w:numPr>
              <w:tabs>
                <w:tab w:val="left" w:pos="284"/>
                <w:tab w:val="left" w:pos="352"/>
              </w:tabs>
              <w:spacing w:line="360" w:lineRule="atLeast"/>
              <w:ind w:left="284" w:right="306" w:hanging="140"/>
              <w:rPr>
                <w:sz w:val="28"/>
              </w:rPr>
            </w:pPr>
            <w:r>
              <w:rPr>
                <w:spacing w:val="-2"/>
                <w:sz w:val="28"/>
              </w:rPr>
              <w:t>本案社交工程演練須確保測試郵件範本之來源且不具實質攻擊性</w:t>
            </w:r>
          </w:p>
        </w:tc>
      </w:tr>
    </w:tbl>
    <w:p w14:paraId="6A0EC67A" w14:textId="77777777" w:rsidR="00E6357A" w:rsidRDefault="00BD3AC1">
      <w:pPr>
        <w:pStyle w:val="3"/>
        <w:spacing w:before="31"/>
      </w:pPr>
      <w:r>
        <w:rPr>
          <w:rFonts w:ascii="Calibri" w:eastAsia="Calibri"/>
          <w:w w:val="115"/>
        </w:rPr>
        <w:t>(</w:t>
      </w:r>
      <w:r>
        <w:rPr>
          <w:w w:val="110"/>
        </w:rPr>
        <w:t>二</w:t>
      </w:r>
      <w:r>
        <w:rPr>
          <w:rFonts w:ascii="Calibri" w:eastAsia="Calibri"/>
          <w:w w:val="115"/>
        </w:rPr>
        <w:t>)</w:t>
      </w:r>
      <w:r>
        <w:rPr>
          <w:rFonts w:ascii="Calibri" w:eastAsia="Calibri"/>
          <w:spacing w:val="31"/>
          <w:w w:val="115"/>
        </w:rPr>
        <w:t xml:space="preserve"> </w:t>
      </w:r>
      <w:r>
        <w:rPr>
          <w:spacing w:val="-3"/>
          <w:w w:val="110"/>
        </w:rPr>
        <w:t>相關說明</w:t>
      </w:r>
    </w:p>
    <w:p w14:paraId="53E134B9" w14:textId="77777777" w:rsidR="00E6357A" w:rsidRDefault="00BD3AC1">
      <w:pPr>
        <w:pStyle w:val="a4"/>
        <w:numPr>
          <w:ilvl w:val="0"/>
          <w:numId w:val="13"/>
        </w:numPr>
        <w:tabs>
          <w:tab w:val="left" w:pos="1087"/>
          <w:tab w:val="left" w:pos="1089"/>
        </w:tabs>
        <w:spacing w:before="386" w:line="482" w:lineRule="auto"/>
        <w:ind w:right="350" w:hanging="281"/>
        <w:jc w:val="both"/>
        <w:rPr>
          <w:sz w:val="26"/>
        </w:rPr>
      </w:pPr>
      <w:proofErr w:type="gramStart"/>
      <w:r>
        <w:rPr>
          <w:spacing w:val="-4"/>
          <w:sz w:val="28"/>
        </w:rPr>
        <w:t>承作</w:t>
      </w:r>
      <w:proofErr w:type="gramEnd"/>
      <w:r>
        <w:rPr>
          <w:spacing w:val="-4"/>
          <w:sz w:val="28"/>
        </w:rPr>
        <w:t>廠商無法達成本案服務作業項目需求、服務水準(SLA)項目</w:t>
      </w:r>
      <w:r>
        <w:rPr>
          <w:spacing w:val="-2"/>
          <w:sz w:val="28"/>
        </w:rPr>
        <w:t>或準時依循文件交付時程，其罰款(違約金)計算方式為每延遲 1</w:t>
      </w:r>
      <w:r>
        <w:rPr>
          <w:spacing w:val="-9"/>
          <w:sz w:val="28"/>
        </w:rPr>
        <w:t xml:space="preserve"> 日(以</w:t>
      </w:r>
      <w:proofErr w:type="gramStart"/>
      <w:r>
        <w:rPr>
          <w:spacing w:val="-9"/>
          <w:sz w:val="28"/>
        </w:rPr>
        <w:t>日曆天</w:t>
      </w:r>
      <w:proofErr w:type="gramEnd"/>
      <w:r>
        <w:rPr>
          <w:spacing w:val="-9"/>
          <w:sz w:val="28"/>
        </w:rPr>
        <w:t>計，星期日、國定假日及其他休息</w:t>
      </w:r>
      <w:proofErr w:type="gramStart"/>
      <w:r>
        <w:rPr>
          <w:spacing w:val="-9"/>
          <w:sz w:val="28"/>
        </w:rPr>
        <w:t>日均應</w:t>
      </w:r>
      <w:proofErr w:type="gramEnd"/>
      <w:r>
        <w:rPr>
          <w:spacing w:val="-9"/>
          <w:sz w:val="28"/>
        </w:rPr>
        <w:t>計入，</w:t>
      </w:r>
    </w:p>
    <w:p w14:paraId="01B08776" w14:textId="77777777" w:rsidR="00E6357A" w:rsidRDefault="00E6357A">
      <w:pPr>
        <w:pStyle w:val="a4"/>
        <w:spacing w:line="482" w:lineRule="auto"/>
        <w:jc w:val="both"/>
        <w:rPr>
          <w:sz w:val="26"/>
        </w:rPr>
        <w:sectPr w:rsidR="00E6357A">
          <w:pgSz w:w="11910" w:h="16840"/>
          <w:pgMar w:top="660" w:right="1417" w:bottom="1160" w:left="1417" w:header="0" w:footer="979" w:gutter="0"/>
          <w:cols w:space="720"/>
        </w:sectPr>
      </w:pPr>
    </w:p>
    <w:p w14:paraId="6C495CB5" w14:textId="77777777" w:rsidR="00E6357A" w:rsidRDefault="00BD3AC1">
      <w:pPr>
        <w:pStyle w:val="a3"/>
        <w:spacing w:before="32" w:line="482" w:lineRule="auto"/>
        <w:ind w:left="1089" w:right="487"/>
        <w:jc w:val="both"/>
      </w:pPr>
      <w:r>
        <w:rPr>
          <w:spacing w:val="-10"/>
          <w:w w:val="95"/>
        </w:rPr>
        <w:lastRenderedPageBreak/>
        <w:t xml:space="preserve">不滿 </w:t>
      </w:r>
      <w:r>
        <w:rPr>
          <w:w w:val="95"/>
        </w:rPr>
        <w:t>1</w:t>
      </w:r>
      <w:r>
        <w:rPr>
          <w:spacing w:val="-15"/>
          <w:w w:val="95"/>
        </w:rPr>
        <w:t xml:space="preserve"> 日以 </w:t>
      </w:r>
      <w:r>
        <w:rPr>
          <w:w w:val="95"/>
        </w:rPr>
        <w:t>1</w:t>
      </w:r>
      <w:r>
        <w:rPr>
          <w:spacing w:val="-8"/>
          <w:w w:val="95"/>
        </w:rPr>
        <w:t xml:space="preserve"> 日計算)，本中心得按契約總價之 </w:t>
      </w:r>
      <w:r>
        <w:rPr>
          <w:w w:val="95"/>
        </w:rPr>
        <w:t>3</w:t>
      </w:r>
      <w:r>
        <w:rPr>
          <w:spacing w:val="-6"/>
        </w:rPr>
        <w:t xml:space="preserve"> </w:t>
      </w:r>
      <w:r>
        <w:rPr>
          <w:w w:val="80"/>
        </w:rPr>
        <w:t>‰</w:t>
      </w:r>
      <w:r>
        <w:rPr>
          <w:spacing w:val="40"/>
        </w:rPr>
        <w:t xml:space="preserve"> </w:t>
      </w:r>
      <w:r>
        <w:rPr>
          <w:w w:val="95"/>
        </w:rPr>
        <w:t>計算懲罰</w:t>
      </w:r>
      <w:r>
        <w:rPr>
          <w:spacing w:val="-2"/>
        </w:rPr>
        <w:t>性違約金，款項可自契約總價或履約保證金項中扣抵。</w:t>
      </w:r>
    </w:p>
    <w:p w14:paraId="5576775A" w14:textId="77777777" w:rsidR="00E6357A" w:rsidRDefault="00BD3AC1">
      <w:pPr>
        <w:pStyle w:val="a4"/>
        <w:numPr>
          <w:ilvl w:val="0"/>
          <w:numId w:val="13"/>
        </w:numPr>
        <w:tabs>
          <w:tab w:val="left" w:pos="1087"/>
          <w:tab w:val="left" w:pos="1089"/>
        </w:tabs>
        <w:spacing w:line="482" w:lineRule="auto"/>
        <w:ind w:right="374" w:hanging="281"/>
        <w:jc w:val="both"/>
        <w:rPr>
          <w:sz w:val="26"/>
        </w:rPr>
      </w:pPr>
      <w:r>
        <w:rPr>
          <w:spacing w:val="-2"/>
          <w:sz w:val="28"/>
        </w:rPr>
        <w:t>違約金上限依採購法之採購契約要項第四十五點規定，違約金</w:t>
      </w:r>
      <w:r>
        <w:rPr>
          <w:spacing w:val="-10"/>
          <w:sz w:val="28"/>
        </w:rPr>
        <w:t xml:space="preserve">以契約總價之 </w:t>
      </w:r>
      <w:r>
        <w:rPr>
          <w:spacing w:val="-6"/>
          <w:sz w:val="28"/>
        </w:rPr>
        <w:t>20</w:t>
      </w:r>
      <w:r>
        <w:rPr>
          <w:spacing w:val="-9"/>
          <w:sz w:val="28"/>
        </w:rPr>
        <w:t xml:space="preserve">%為上限。如違約金逾 </w:t>
      </w:r>
      <w:r>
        <w:rPr>
          <w:spacing w:val="-6"/>
          <w:sz w:val="28"/>
        </w:rPr>
        <w:t>20%時，本中心得以書面</w:t>
      </w:r>
      <w:r>
        <w:rPr>
          <w:spacing w:val="-2"/>
          <w:sz w:val="28"/>
        </w:rPr>
        <w:t>通知得標廠商終止契約或解除契約之部份或全部，且不補償得標廠商所生之損失。</w:t>
      </w:r>
    </w:p>
    <w:p w14:paraId="3CCDA252" w14:textId="77777777" w:rsidR="00E6357A" w:rsidRDefault="00BD3AC1">
      <w:pPr>
        <w:pStyle w:val="a4"/>
        <w:numPr>
          <w:ilvl w:val="0"/>
          <w:numId w:val="13"/>
        </w:numPr>
        <w:tabs>
          <w:tab w:val="left" w:pos="1087"/>
          <w:tab w:val="left" w:pos="1089"/>
        </w:tabs>
        <w:spacing w:line="482" w:lineRule="auto"/>
        <w:ind w:right="420" w:hanging="281"/>
        <w:rPr>
          <w:sz w:val="26"/>
        </w:rPr>
      </w:pPr>
      <w:r>
        <w:rPr>
          <w:spacing w:val="-2"/>
          <w:sz w:val="28"/>
        </w:rPr>
        <w:t>得標廠商應於議價後所提成本分析中，詳列各項工作項目成 本，如於驗收時，經審查發現有不合格之工作項目，得標廠商應依期限予以改正。如未改正，本中心有權扣除該項工作之款</w:t>
      </w:r>
      <w:r>
        <w:rPr>
          <w:spacing w:val="-6"/>
          <w:sz w:val="28"/>
        </w:rPr>
        <w:t>項。</w:t>
      </w:r>
    </w:p>
    <w:p w14:paraId="37D8E979" w14:textId="77777777" w:rsidR="00E6357A" w:rsidRDefault="00BD3AC1">
      <w:pPr>
        <w:pStyle w:val="a4"/>
        <w:numPr>
          <w:ilvl w:val="0"/>
          <w:numId w:val="13"/>
        </w:numPr>
        <w:tabs>
          <w:tab w:val="left" w:pos="1084"/>
          <w:tab w:val="left" w:pos="1089"/>
        </w:tabs>
        <w:spacing w:line="482" w:lineRule="auto"/>
        <w:ind w:right="376" w:hanging="284"/>
        <w:jc w:val="both"/>
        <w:rPr>
          <w:sz w:val="26"/>
        </w:rPr>
      </w:pPr>
      <w:r>
        <w:rPr>
          <w:spacing w:val="-2"/>
          <w:sz w:val="28"/>
        </w:rPr>
        <w:t>得標廠商指派之專案負責人及工作成員，未經本中心同意，不</w:t>
      </w:r>
      <w:r>
        <w:rPr>
          <w:spacing w:val="-4"/>
          <w:sz w:val="28"/>
        </w:rPr>
        <w:t>得任意更換，如有不得已之情事</w:t>
      </w:r>
      <w:proofErr w:type="gramStart"/>
      <w:r>
        <w:rPr>
          <w:spacing w:val="-4"/>
          <w:sz w:val="28"/>
        </w:rPr>
        <w:t>需於異動</w:t>
      </w:r>
      <w:proofErr w:type="gramEnd"/>
      <w:r>
        <w:rPr>
          <w:spacing w:val="-4"/>
          <w:sz w:val="28"/>
        </w:rPr>
        <w:t xml:space="preserve">生效日前 </w:t>
      </w:r>
      <w:r>
        <w:rPr>
          <w:spacing w:val="-2"/>
          <w:sz w:val="28"/>
        </w:rPr>
        <w:t>1</w:t>
      </w:r>
      <w:r>
        <w:rPr>
          <w:spacing w:val="-10"/>
          <w:sz w:val="28"/>
        </w:rPr>
        <w:t xml:space="preserve"> 週左右，</w:t>
      </w:r>
      <w:r>
        <w:rPr>
          <w:spacing w:val="-1"/>
          <w:w w:val="95"/>
          <w:sz w:val="28"/>
        </w:rPr>
        <w:t xml:space="preserve">未經本機關同意自行更換時，每次得依契約總價之 </w:t>
      </w:r>
      <w:r>
        <w:rPr>
          <w:w w:val="95"/>
          <w:sz w:val="28"/>
        </w:rPr>
        <w:t xml:space="preserve">1 </w:t>
      </w:r>
      <w:r>
        <w:rPr>
          <w:w w:val="80"/>
          <w:sz w:val="28"/>
        </w:rPr>
        <w:t>‰</w:t>
      </w:r>
      <w:r>
        <w:rPr>
          <w:spacing w:val="40"/>
          <w:sz w:val="28"/>
        </w:rPr>
        <w:t xml:space="preserve"> </w:t>
      </w:r>
      <w:r>
        <w:rPr>
          <w:w w:val="95"/>
          <w:sz w:val="28"/>
        </w:rPr>
        <w:t>計算懲</w:t>
      </w:r>
      <w:r>
        <w:rPr>
          <w:spacing w:val="-2"/>
          <w:sz w:val="28"/>
        </w:rPr>
        <w:t>罰性違約金。</w:t>
      </w:r>
    </w:p>
    <w:p w14:paraId="17819DF4" w14:textId="77777777" w:rsidR="00E6357A" w:rsidRDefault="00BD3AC1">
      <w:pPr>
        <w:pStyle w:val="a4"/>
        <w:numPr>
          <w:ilvl w:val="0"/>
          <w:numId w:val="13"/>
        </w:numPr>
        <w:tabs>
          <w:tab w:val="left" w:pos="1084"/>
          <w:tab w:val="left" w:pos="1089"/>
        </w:tabs>
        <w:spacing w:line="482" w:lineRule="auto"/>
        <w:ind w:right="419" w:hanging="284"/>
        <w:jc w:val="both"/>
        <w:rPr>
          <w:rFonts w:ascii="Calibri" w:eastAsia="Calibri"/>
          <w:b/>
          <w:sz w:val="26"/>
        </w:rPr>
      </w:pPr>
      <w:r>
        <w:rPr>
          <w:spacing w:val="-2"/>
          <w:sz w:val="28"/>
        </w:rPr>
        <w:t>得標廠商應將文件品質保證納入專案品質保證項目，嚴謹製作本專案各項文件，包含版面及內容皆須嚴格要求一致性及正確性。交付本中心之文件經本中心審閱時，所發現錯漏處經本中</w:t>
      </w:r>
      <w:r>
        <w:rPr>
          <w:spacing w:val="-6"/>
          <w:sz w:val="28"/>
        </w:rPr>
        <w:t xml:space="preserve">心要求修訂仍未修訂者，本中心得按每字新台幣 </w:t>
      </w:r>
      <w:r>
        <w:rPr>
          <w:spacing w:val="-4"/>
          <w:sz w:val="28"/>
        </w:rPr>
        <w:t>5</w:t>
      </w:r>
      <w:r>
        <w:rPr>
          <w:spacing w:val="-10"/>
          <w:sz w:val="28"/>
        </w:rPr>
        <w:t xml:space="preserve"> 元計算懲罰</w:t>
      </w:r>
      <w:r>
        <w:rPr>
          <w:spacing w:val="-2"/>
          <w:sz w:val="28"/>
        </w:rPr>
        <w:t>性違約金，並自付款項中扣抵；其有不足者，得通知廠商繳納或自履約保證金扣抵。</w:t>
      </w:r>
    </w:p>
    <w:p w14:paraId="629548B2" w14:textId="77777777" w:rsidR="00E6357A" w:rsidRDefault="00E6357A">
      <w:pPr>
        <w:pStyle w:val="a4"/>
        <w:spacing w:line="482" w:lineRule="auto"/>
        <w:jc w:val="both"/>
        <w:rPr>
          <w:rFonts w:ascii="Calibri" w:eastAsia="Calibri"/>
          <w:b/>
          <w:sz w:val="26"/>
        </w:rPr>
        <w:sectPr w:rsidR="00E6357A">
          <w:pgSz w:w="11910" w:h="16840"/>
          <w:pgMar w:top="680" w:right="1417" w:bottom="1160" w:left="1417" w:header="0" w:footer="979" w:gutter="0"/>
          <w:cols w:space="720"/>
        </w:sectPr>
      </w:pPr>
    </w:p>
    <w:p w14:paraId="1412B134" w14:textId="77777777" w:rsidR="00E6357A" w:rsidRDefault="00BD3AC1">
      <w:pPr>
        <w:pStyle w:val="2"/>
        <w:spacing w:line="520" w:lineRule="exact"/>
        <w:ind w:left="239"/>
      </w:pPr>
      <w:r>
        <w:rPr>
          <w:spacing w:val="-1"/>
        </w:rPr>
        <w:lastRenderedPageBreak/>
        <w:t>三、品質需求與驗收標準</w:t>
      </w:r>
    </w:p>
    <w:p w14:paraId="2C24D7E2" w14:textId="77777777" w:rsidR="00E6357A" w:rsidRDefault="00BD3AC1">
      <w:pPr>
        <w:pStyle w:val="3"/>
        <w:spacing w:line="565" w:lineRule="exact"/>
        <w:ind w:left="239"/>
      </w:pPr>
      <w:r>
        <w:rPr>
          <w:rFonts w:ascii="Calibri" w:eastAsia="Calibri"/>
          <w:w w:val="115"/>
        </w:rPr>
        <w:t>(</w:t>
      </w:r>
      <w:proofErr w:type="gramStart"/>
      <w:r>
        <w:rPr>
          <w:w w:val="110"/>
        </w:rPr>
        <w:t>一</w:t>
      </w:r>
      <w:proofErr w:type="gramEnd"/>
      <w:r>
        <w:rPr>
          <w:rFonts w:ascii="Calibri" w:eastAsia="Calibri"/>
          <w:w w:val="115"/>
        </w:rPr>
        <w:t>)</w:t>
      </w:r>
      <w:r>
        <w:rPr>
          <w:rFonts w:ascii="Calibri" w:eastAsia="Calibri"/>
          <w:spacing w:val="31"/>
          <w:w w:val="115"/>
        </w:rPr>
        <w:t xml:space="preserve"> </w:t>
      </w:r>
      <w:r>
        <w:rPr>
          <w:spacing w:val="-3"/>
          <w:w w:val="110"/>
        </w:rPr>
        <w:t>品質需求</w:t>
      </w:r>
    </w:p>
    <w:p w14:paraId="1C7AB13A" w14:textId="77777777" w:rsidR="00E6357A" w:rsidRDefault="00BD3AC1">
      <w:pPr>
        <w:pStyle w:val="a4"/>
        <w:numPr>
          <w:ilvl w:val="0"/>
          <w:numId w:val="12"/>
        </w:numPr>
        <w:tabs>
          <w:tab w:val="left" w:pos="1229"/>
          <w:tab w:val="left" w:pos="1233"/>
        </w:tabs>
        <w:spacing w:before="208" w:line="482" w:lineRule="auto"/>
        <w:ind w:right="372" w:hanging="425"/>
        <w:jc w:val="both"/>
        <w:rPr>
          <w:sz w:val="28"/>
        </w:rPr>
      </w:pPr>
      <w:r>
        <w:rPr>
          <w:spacing w:val="-4"/>
          <w:sz w:val="28"/>
        </w:rPr>
        <w:t>為確保本案如期如質完成，廠商應針對本案需求，審慎選擇專案人員，執行本案所需之各項作業，並指派專案經理負責督導</w:t>
      </w:r>
      <w:r>
        <w:rPr>
          <w:spacing w:val="-2"/>
          <w:sz w:val="28"/>
        </w:rPr>
        <w:t>工作項目，且於執行作業或交付文件時，先行檢視審核。</w:t>
      </w:r>
    </w:p>
    <w:p w14:paraId="29EDB36C" w14:textId="77777777" w:rsidR="00E6357A" w:rsidRDefault="00BD3AC1">
      <w:pPr>
        <w:pStyle w:val="a4"/>
        <w:numPr>
          <w:ilvl w:val="0"/>
          <w:numId w:val="12"/>
        </w:numPr>
        <w:tabs>
          <w:tab w:val="left" w:pos="1089"/>
          <w:tab w:val="left" w:pos="1229"/>
        </w:tabs>
        <w:spacing w:line="482" w:lineRule="auto"/>
        <w:ind w:left="1089" w:right="372" w:hanging="281"/>
        <w:jc w:val="both"/>
        <w:rPr>
          <w:sz w:val="28"/>
        </w:rPr>
      </w:pPr>
      <w:r>
        <w:rPr>
          <w:sz w:val="28"/>
        </w:rPr>
        <w:tab/>
      </w:r>
      <w:r>
        <w:rPr>
          <w:spacing w:val="-4"/>
          <w:sz w:val="28"/>
        </w:rPr>
        <w:t>於專案期間視情況召開專案管理及討論會議以掌控品質，會議</w:t>
      </w:r>
      <w:r>
        <w:rPr>
          <w:spacing w:val="-2"/>
          <w:sz w:val="28"/>
        </w:rPr>
        <w:t>討論內容與結果需作成紀錄與追蹤辦理，送本中心備考。</w:t>
      </w:r>
    </w:p>
    <w:p w14:paraId="1F08F64D" w14:textId="77777777" w:rsidR="00E6357A" w:rsidRDefault="00BD3AC1">
      <w:pPr>
        <w:pStyle w:val="3"/>
        <w:spacing w:line="350" w:lineRule="exact"/>
      </w:pPr>
      <w:r>
        <w:rPr>
          <w:rFonts w:ascii="Calibri" w:eastAsia="Calibri"/>
          <w:w w:val="115"/>
        </w:rPr>
        <w:t>(</w:t>
      </w:r>
      <w:r>
        <w:rPr>
          <w:w w:val="110"/>
        </w:rPr>
        <w:t>二</w:t>
      </w:r>
      <w:r>
        <w:rPr>
          <w:rFonts w:ascii="Calibri" w:eastAsia="Calibri"/>
          <w:w w:val="115"/>
        </w:rPr>
        <w:t>)</w:t>
      </w:r>
      <w:r>
        <w:rPr>
          <w:rFonts w:ascii="Calibri" w:eastAsia="Calibri"/>
          <w:spacing w:val="31"/>
          <w:w w:val="115"/>
        </w:rPr>
        <w:t xml:space="preserve"> </w:t>
      </w:r>
      <w:r>
        <w:rPr>
          <w:spacing w:val="-3"/>
          <w:w w:val="110"/>
        </w:rPr>
        <w:t>驗收標準</w:t>
      </w:r>
    </w:p>
    <w:p w14:paraId="35DDA710" w14:textId="77777777" w:rsidR="00E6357A" w:rsidRDefault="00BD3AC1">
      <w:pPr>
        <w:pStyle w:val="a3"/>
        <w:spacing w:before="204" w:line="482" w:lineRule="auto"/>
        <w:ind w:left="1086" w:right="371" w:firstLine="2"/>
        <w:jc w:val="both"/>
      </w:pPr>
      <w:r>
        <w:rPr>
          <w:spacing w:val="-2"/>
        </w:rPr>
        <w:t>得標廠商應依「貳、專案作業項目」之需求，以及符合服務水</w:t>
      </w:r>
      <w:r>
        <w:rPr>
          <w:spacing w:val="-4"/>
        </w:rPr>
        <w:t>準協定(SLA)中所列事項，完成專案工作，並依本說明文件所訂</w:t>
      </w:r>
      <w:r>
        <w:rPr>
          <w:spacing w:val="-2"/>
        </w:rPr>
        <w:t>之交付時程，完成相關文件與紀錄之交付。</w:t>
      </w:r>
    </w:p>
    <w:p w14:paraId="135EE868" w14:textId="77777777" w:rsidR="00E6357A" w:rsidRDefault="00BD3AC1">
      <w:pPr>
        <w:pStyle w:val="3"/>
        <w:spacing w:line="349" w:lineRule="exact"/>
      </w:pPr>
      <w:r>
        <w:rPr>
          <w:rFonts w:ascii="Calibri" w:eastAsia="Calibri"/>
          <w:w w:val="115"/>
        </w:rPr>
        <w:t>(</w:t>
      </w:r>
      <w:r>
        <w:rPr>
          <w:w w:val="110"/>
        </w:rPr>
        <w:t>三</w:t>
      </w:r>
      <w:r>
        <w:rPr>
          <w:rFonts w:ascii="Calibri" w:eastAsia="Calibri"/>
          <w:w w:val="115"/>
        </w:rPr>
        <w:t>)</w:t>
      </w:r>
      <w:r>
        <w:rPr>
          <w:rFonts w:ascii="Calibri" w:eastAsia="Calibri"/>
          <w:spacing w:val="31"/>
          <w:w w:val="115"/>
        </w:rPr>
        <w:t xml:space="preserve"> </w:t>
      </w:r>
      <w:r>
        <w:rPr>
          <w:spacing w:val="-3"/>
          <w:w w:val="110"/>
        </w:rPr>
        <w:t>驗收方式</w:t>
      </w:r>
    </w:p>
    <w:p w14:paraId="3B069E38" w14:textId="77777777" w:rsidR="00E6357A" w:rsidRDefault="00BD3AC1">
      <w:pPr>
        <w:pStyle w:val="a3"/>
        <w:spacing w:before="210" w:line="482" w:lineRule="auto"/>
        <w:ind w:left="1089" w:right="419"/>
      </w:pPr>
      <w:r>
        <w:rPr>
          <w:spacing w:val="-2"/>
        </w:rPr>
        <w:t>本中心將於各階段工作項目完成並交付相關文件後，進行審查</w:t>
      </w:r>
      <w:r>
        <w:rPr>
          <w:spacing w:val="-3"/>
        </w:rPr>
        <w:t>作業，得標廠商須依本中心審查意見修正交付項目，並重新交</w:t>
      </w:r>
    </w:p>
    <w:p w14:paraId="07F0AC47" w14:textId="77777777" w:rsidR="00E6357A" w:rsidRDefault="00BD3AC1">
      <w:pPr>
        <w:pStyle w:val="a3"/>
        <w:spacing w:line="357" w:lineRule="exact"/>
        <w:ind w:left="1089"/>
      </w:pPr>
      <w:r>
        <w:rPr>
          <w:spacing w:val="-3"/>
        </w:rPr>
        <w:t>付審核。</w:t>
      </w:r>
    </w:p>
    <w:p w14:paraId="370DE2C8" w14:textId="77777777" w:rsidR="00E6357A" w:rsidRPr="00BB5AB7" w:rsidRDefault="00BD3AC1" w:rsidP="00BB5AB7">
      <w:pPr>
        <w:pStyle w:val="2"/>
        <w:spacing w:line="520" w:lineRule="exact"/>
        <w:ind w:left="239"/>
        <w:rPr>
          <w:spacing w:val="-1"/>
        </w:rPr>
      </w:pPr>
      <w:r w:rsidRPr="00BB5AB7">
        <w:rPr>
          <w:spacing w:val="-1"/>
        </w:rPr>
        <w:t>四、保密安全責任</w:t>
      </w:r>
    </w:p>
    <w:p w14:paraId="2AC1D4F8" w14:textId="77777777" w:rsidR="00E6357A" w:rsidRDefault="00BD3AC1">
      <w:pPr>
        <w:pStyle w:val="a3"/>
        <w:spacing w:before="97" w:line="295" w:lineRule="auto"/>
        <w:ind w:left="1089" w:right="310" w:hanging="708"/>
        <w:jc w:val="both"/>
      </w:pPr>
      <w:r>
        <w:rPr>
          <w:spacing w:val="-7"/>
        </w:rPr>
        <w:t>(</w:t>
      </w:r>
      <w:proofErr w:type="gramStart"/>
      <w:r>
        <w:rPr>
          <w:spacing w:val="-7"/>
        </w:rPr>
        <w:t>一</w:t>
      </w:r>
      <w:proofErr w:type="gramEnd"/>
      <w:r>
        <w:rPr>
          <w:spacing w:val="-7"/>
        </w:rPr>
        <w:t>) 廠商基於本案需要，所取得各種形式之資訊，包含文書、圖片、</w:t>
      </w:r>
      <w:r>
        <w:rPr>
          <w:spacing w:val="-2"/>
        </w:rPr>
        <w:t>紀錄、照片、錄影（音）及電腦處理資料等，</w:t>
      </w:r>
      <w:proofErr w:type="gramStart"/>
      <w:r>
        <w:rPr>
          <w:spacing w:val="-2"/>
        </w:rPr>
        <w:t>可供</w:t>
      </w:r>
      <w:proofErr w:type="gramEnd"/>
      <w:r>
        <w:rPr>
          <w:spacing w:val="-2"/>
        </w:rPr>
        <w:t>聽、讀、閱覽或藉助科技得以閱讀或理解之文書或物品，應負資訊保密及確保資訊安全責任，並簽定保密協議書。</w:t>
      </w:r>
    </w:p>
    <w:p w14:paraId="6913FE6A" w14:textId="77777777" w:rsidR="00E6357A" w:rsidRDefault="00BD3AC1">
      <w:pPr>
        <w:pStyle w:val="a3"/>
        <w:spacing w:before="114" w:line="295" w:lineRule="auto"/>
        <w:ind w:left="1089" w:right="371" w:hanging="708"/>
        <w:jc w:val="both"/>
      </w:pPr>
      <w:r>
        <w:t>(二) 廠商對</w:t>
      </w:r>
      <w:proofErr w:type="gramStart"/>
      <w:r>
        <w:t>特別</w:t>
      </w:r>
      <w:proofErr w:type="gramEnd"/>
      <w:r>
        <w:t>以文字標示或口頭明示為機密資料者，非經本中心</w:t>
      </w:r>
      <w:r>
        <w:rPr>
          <w:spacing w:val="-2"/>
        </w:rPr>
        <w:t>書面同意，不得洩漏資料予第三者，致使造成之法律責任或賠償，廠商應負完全責任。</w:t>
      </w:r>
    </w:p>
    <w:p w14:paraId="3F141DEC" w14:textId="77777777" w:rsidR="00E6357A" w:rsidRDefault="00BD3AC1">
      <w:pPr>
        <w:pStyle w:val="a3"/>
        <w:spacing w:before="117" w:line="295" w:lineRule="auto"/>
        <w:ind w:left="1089" w:right="375" w:hanging="708"/>
        <w:jc w:val="both"/>
      </w:pPr>
      <w:r>
        <w:t>(三) 廠商對於可能接觸與本案相關資料或文件之人員，須提供保密</w:t>
      </w:r>
      <w:r>
        <w:rPr>
          <w:spacing w:val="-11"/>
        </w:rPr>
        <w:t>管理機制，相關</w:t>
      </w:r>
      <w:proofErr w:type="gramStart"/>
      <w:r>
        <w:rPr>
          <w:spacing w:val="-11"/>
        </w:rPr>
        <w:t>人員均須簽署</w:t>
      </w:r>
      <w:proofErr w:type="gramEnd"/>
      <w:r>
        <w:rPr>
          <w:spacing w:val="-11"/>
        </w:rPr>
        <w:t>保密切結書(切結書形式由廠商自</w:t>
      </w:r>
    </w:p>
    <w:p w14:paraId="01CCB26B" w14:textId="77777777" w:rsidR="00E6357A" w:rsidRDefault="00E6357A">
      <w:pPr>
        <w:pStyle w:val="a3"/>
        <w:spacing w:line="295" w:lineRule="auto"/>
        <w:jc w:val="both"/>
        <w:sectPr w:rsidR="00E6357A">
          <w:pgSz w:w="11910" w:h="16840"/>
          <w:pgMar w:top="540" w:right="1417" w:bottom="1160" w:left="1417" w:header="0" w:footer="979" w:gutter="0"/>
          <w:cols w:space="720"/>
        </w:sectPr>
      </w:pPr>
    </w:p>
    <w:p w14:paraId="24E55185" w14:textId="77777777" w:rsidR="00E6357A" w:rsidRDefault="00BD3AC1">
      <w:pPr>
        <w:pStyle w:val="a3"/>
        <w:spacing w:before="20"/>
        <w:ind w:left="1089"/>
      </w:pPr>
      <w:r>
        <w:rPr>
          <w:spacing w:val="-4"/>
        </w:rPr>
        <w:lastRenderedPageBreak/>
        <w:t>訂)。</w:t>
      </w:r>
    </w:p>
    <w:p w14:paraId="0C7519F6" w14:textId="77777777" w:rsidR="00E6357A" w:rsidRDefault="00BD3AC1">
      <w:pPr>
        <w:pStyle w:val="a3"/>
        <w:spacing w:before="203" w:line="295" w:lineRule="auto"/>
        <w:ind w:left="1089" w:right="377" w:hanging="708"/>
        <w:jc w:val="both"/>
      </w:pPr>
      <w:r>
        <w:t>(四) 契約終止時，廠商應將有關本案過程中處理之任何形式資訊，</w:t>
      </w:r>
      <w:r>
        <w:rPr>
          <w:spacing w:val="-2"/>
        </w:rPr>
        <w:t>整理歸檔後退還本中心或經本中心同意後銷毀。</w:t>
      </w:r>
    </w:p>
    <w:p w14:paraId="0371B728" w14:textId="77777777" w:rsidR="00E6357A" w:rsidRDefault="00BD3AC1">
      <w:pPr>
        <w:pStyle w:val="a3"/>
        <w:spacing w:before="117" w:line="295" w:lineRule="auto"/>
        <w:ind w:left="1089" w:right="377" w:hanging="708"/>
        <w:jc w:val="both"/>
      </w:pPr>
      <w:r>
        <w:t>(五) 履約期間造成保密及安全事件，得歸咎於廠商之責任時，廠商</w:t>
      </w:r>
      <w:r>
        <w:rPr>
          <w:spacing w:val="-2"/>
        </w:rPr>
        <w:t>應負所有法律及賠償責任。</w:t>
      </w:r>
    </w:p>
    <w:p w14:paraId="3C8C2344" w14:textId="77777777" w:rsidR="00E6357A" w:rsidRDefault="00BD3AC1">
      <w:pPr>
        <w:pStyle w:val="a3"/>
        <w:spacing w:before="118" w:line="295" w:lineRule="auto"/>
        <w:ind w:left="1089" w:right="377" w:hanging="708"/>
        <w:jc w:val="both"/>
      </w:pPr>
      <w:r>
        <w:t>(六) 本中心對廠商保留實地稽核權，以確保廠商於委外服務期間與</w:t>
      </w:r>
      <w:r>
        <w:rPr>
          <w:spacing w:val="-2"/>
        </w:rPr>
        <w:t>合約終止時之資料安全、設備管理及其他安全維護事項已採取必要措施。</w:t>
      </w:r>
    </w:p>
    <w:p w14:paraId="6731C835" w14:textId="77777777" w:rsidR="00E6357A" w:rsidRDefault="00BD3AC1">
      <w:pPr>
        <w:pStyle w:val="1"/>
        <w:spacing w:before="311"/>
      </w:pPr>
      <w:bookmarkStart w:id="2" w:name="_TOC_250001"/>
      <w:bookmarkEnd w:id="2"/>
      <w:r>
        <w:rPr>
          <w:spacing w:val="-5"/>
        </w:rPr>
        <w:t>肆、交付項目</w:t>
      </w:r>
    </w:p>
    <w:p w14:paraId="7BDA97A8" w14:textId="77777777" w:rsidR="00E6357A" w:rsidRDefault="00BD3AC1">
      <w:pPr>
        <w:pStyle w:val="2"/>
        <w:spacing w:before="238" w:line="637" w:lineRule="exact"/>
      </w:pPr>
      <w:r>
        <w:rPr>
          <w:spacing w:val="-2"/>
        </w:rPr>
        <w:t>一、交付項目與時程</w:t>
      </w:r>
    </w:p>
    <w:p w14:paraId="0BF8F248" w14:textId="77777777" w:rsidR="00E6357A" w:rsidRDefault="00BD3AC1">
      <w:pPr>
        <w:pStyle w:val="3"/>
        <w:spacing w:line="564" w:lineRule="exact"/>
      </w:pPr>
      <w:r>
        <w:rPr>
          <w:rFonts w:ascii="Calibri" w:eastAsia="Calibri"/>
        </w:rPr>
        <w:t>(</w:t>
      </w:r>
      <w:proofErr w:type="gramStart"/>
      <w:r>
        <w:t>一</w:t>
      </w:r>
      <w:proofErr w:type="gramEnd"/>
      <w:r>
        <w:rPr>
          <w:rFonts w:ascii="Calibri" w:eastAsia="Calibri"/>
          <w:spacing w:val="41"/>
        </w:rPr>
        <w:t xml:space="preserve">)  </w:t>
      </w:r>
      <w:r>
        <w:rPr>
          <w:spacing w:val="-2"/>
        </w:rPr>
        <w:t>工作計畫書</w:t>
      </w:r>
    </w:p>
    <w:p w14:paraId="68737D82" w14:textId="77777777" w:rsidR="00E6357A" w:rsidRDefault="00BD3AC1">
      <w:pPr>
        <w:pStyle w:val="a3"/>
        <w:spacing w:before="119"/>
        <w:ind w:left="1089"/>
      </w:pPr>
      <w:r>
        <w:rPr>
          <w:spacing w:val="-4"/>
        </w:rPr>
        <w:t xml:space="preserve">契約生效日起 </w:t>
      </w:r>
      <w:r>
        <w:t>1</w:t>
      </w:r>
      <w:r>
        <w:rPr>
          <w:spacing w:val="-10"/>
        </w:rPr>
        <w:t xml:space="preserve"> </w:t>
      </w:r>
      <w:proofErr w:type="gramStart"/>
      <w:r>
        <w:rPr>
          <w:spacing w:val="-10"/>
        </w:rPr>
        <w:t>個</w:t>
      </w:r>
      <w:proofErr w:type="gramEnd"/>
      <w:r>
        <w:rPr>
          <w:spacing w:val="-10"/>
        </w:rPr>
        <w:t>月(日曆天)內交付，須經本中心審核確認。</w:t>
      </w:r>
    </w:p>
    <w:p w14:paraId="31A2DDC3" w14:textId="77777777" w:rsidR="00E6357A" w:rsidRDefault="00BD3AC1">
      <w:pPr>
        <w:pStyle w:val="3"/>
        <w:spacing w:before="54"/>
      </w:pPr>
      <w:r>
        <w:rPr>
          <w:rFonts w:ascii="Calibri" w:eastAsia="Calibri"/>
        </w:rPr>
        <w:t>(</w:t>
      </w:r>
      <w:r>
        <w:t>二</w:t>
      </w:r>
      <w:r>
        <w:rPr>
          <w:rFonts w:ascii="Calibri" w:eastAsia="Calibri"/>
          <w:spacing w:val="38"/>
        </w:rPr>
        <w:t xml:space="preserve">)  </w:t>
      </w:r>
      <w:r>
        <w:rPr>
          <w:spacing w:val="-2"/>
        </w:rPr>
        <w:t>滲透測試服務報告</w:t>
      </w:r>
    </w:p>
    <w:p w14:paraId="50224D24" w14:textId="77777777" w:rsidR="00E6357A" w:rsidRDefault="00BD3AC1">
      <w:pPr>
        <w:pStyle w:val="a4"/>
        <w:numPr>
          <w:ilvl w:val="0"/>
          <w:numId w:val="11"/>
        </w:numPr>
        <w:tabs>
          <w:tab w:val="left" w:pos="1226"/>
          <w:tab w:val="left" w:pos="1228"/>
        </w:tabs>
        <w:spacing w:before="31" w:line="367" w:lineRule="auto"/>
        <w:ind w:right="302" w:hanging="281"/>
        <w:jc w:val="both"/>
        <w:rPr>
          <w:sz w:val="28"/>
        </w:rPr>
      </w:pPr>
      <w:r>
        <w:rPr>
          <w:spacing w:val="-2"/>
          <w:sz w:val="28"/>
        </w:rPr>
        <w:t>自契約生效日起二年內完成本專案滲透測試服務，並依與本中</w:t>
      </w:r>
      <w:r>
        <w:rPr>
          <w:spacing w:val="-10"/>
          <w:sz w:val="28"/>
        </w:rPr>
        <w:t xml:space="preserve">心討論之時程，分別交付共 </w:t>
      </w:r>
      <w:r>
        <w:rPr>
          <w:spacing w:val="-4"/>
          <w:sz w:val="28"/>
        </w:rPr>
        <w:t>4</w:t>
      </w:r>
      <w:r>
        <w:rPr>
          <w:spacing w:val="-25"/>
          <w:sz w:val="28"/>
        </w:rPr>
        <w:t xml:space="preserve"> 次「滲透測試評估服務報告書」。</w:t>
      </w:r>
    </w:p>
    <w:p w14:paraId="4EF64CF9" w14:textId="77777777" w:rsidR="00E6357A" w:rsidRDefault="00BD3AC1">
      <w:pPr>
        <w:pStyle w:val="a4"/>
        <w:numPr>
          <w:ilvl w:val="0"/>
          <w:numId w:val="11"/>
        </w:numPr>
        <w:tabs>
          <w:tab w:val="left" w:pos="1226"/>
        </w:tabs>
        <w:spacing w:line="353" w:lineRule="exact"/>
        <w:ind w:left="1226" w:hanging="279"/>
        <w:rPr>
          <w:sz w:val="28"/>
        </w:rPr>
      </w:pPr>
      <w:r>
        <w:rPr>
          <w:spacing w:val="-9"/>
          <w:sz w:val="28"/>
        </w:rPr>
        <w:t xml:space="preserve">廠商應依時程之安排，於測試完成後 </w:t>
      </w:r>
      <w:r>
        <w:rPr>
          <w:spacing w:val="-6"/>
          <w:sz w:val="28"/>
        </w:rPr>
        <w:t>3</w:t>
      </w:r>
      <w:r>
        <w:rPr>
          <w:spacing w:val="-13"/>
          <w:sz w:val="28"/>
        </w:rPr>
        <w:t xml:space="preserve"> </w:t>
      </w:r>
      <w:proofErr w:type="gramStart"/>
      <w:r>
        <w:rPr>
          <w:spacing w:val="-13"/>
          <w:sz w:val="28"/>
        </w:rPr>
        <w:t>週</w:t>
      </w:r>
      <w:proofErr w:type="gramEnd"/>
      <w:r>
        <w:rPr>
          <w:spacing w:val="-13"/>
          <w:sz w:val="28"/>
        </w:rPr>
        <w:t>內(日曆天)交付正式</w:t>
      </w:r>
    </w:p>
    <w:p w14:paraId="59F3BFB3" w14:textId="77777777" w:rsidR="00E6357A" w:rsidRDefault="00BD3AC1">
      <w:pPr>
        <w:pStyle w:val="a3"/>
        <w:spacing w:before="188"/>
        <w:ind w:left="1233"/>
      </w:pPr>
      <w:r>
        <w:rPr>
          <w:spacing w:val="-5"/>
        </w:rPr>
        <w:t xml:space="preserve">報告結果，交付項目包含「滲透測試服務檢測報告書」紙本 </w:t>
      </w:r>
      <w:r>
        <w:rPr>
          <w:spacing w:val="-10"/>
        </w:rPr>
        <w:t>2</w:t>
      </w:r>
    </w:p>
    <w:p w14:paraId="770E2EA9" w14:textId="77777777" w:rsidR="00E6357A" w:rsidRDefault="00BD3AC1">
      <w:pPr>
        <w:pStyle w:val="a3"/>
        <w:spacing w:before="186"/>
        <w:ind w:left="1233"/>
      </w:pPr>
      <w:r>
        <w:t>份及光碟(包含測試內容電子檔及紙本報告電子檔)2</w:t>
      </w:r>
      <w:r>
        <w:rPr>
          <w:spacing w:val="-26"/>
        </w:rPr>
        <w:t xml:space="preserve"> 份 。</w:t>
      </w:r>
    </w:p>
    <w:p w14:paraId="7620F42A" w14:textId="77777777" w:rsidR="00E6357A" w:rsidRDefault="00BD3AC1">
      <w:pPr>
        <w:pStyle w:val="3"/>
        <w:spacing w:before="130"/>
      </w:pPr>
      <w:r>
        <w:rPr>
          <w:rFonts w:ascii="Calibri" w:eastAsia="Calibri"/>
        </w:rPr>
        <w:t>(</w:t>
      </w:r>
      <w:r>
        <w:t>三</w:t>
      </w:r>
      <w:r>
        <w:rPr>
          <w:rFonts w:ascii="Calibri" w:eastAsia="Calibri"/>
          <w:spacing w:val="38"/>
        </w:rPr>
        <w:t xml:space="preserve">)  </w:t>
      </w:r>
      <w:r>
        <w:rPr>
          <w:spacing w:val="-2"/>
        </w:rPr>
        <w:t>社交工程演練報告</w:t>
      </w:r>
    </w:p>
    <w:p w14:paraId="6943E950" w14:textId="77777777" w:rsidR="00E6357A" w:rsidRDefault="00BD3AC1">
      <w:pPr>
        <w:pStyle w:val="a4"/>
        <w:numPr>
          <w:ilvl w:val="0"/>
          <w:numId w:val="10"/>
        </w:numPr>
        <w:tabs>
          <w:tab w:val="left" w:pos="1226"/>
          <w:tab w:val="left" w:pos="1233"/>
        </w:tabs>
        <w:spacing w:before="30" w:line="364" w:lineRule="auto"/>
        <w:ind w:right="375" w:hanging="286"/>
        <w:jc w:val="both"/>
        <w:rPr>
          <w:sz w:val="28"/>
        </w:rPr>
      </w:pPr>
      <w:r>
        <w:rPr>
          <w:spacing w:val="-5"/>
          <w:sz w:val="28"/>
        </w:rPr>
        <w:t>自契約生效日起二年內完成本專案社交工程演練服務，並依與</w:t>
      </w:r>
      <w:r>
        <w:rPr>
          <w:spacing w:val="-8"/>
          <w:sz w:val="28"/>
        </w:rPr>
        <w:t xml:space="preserve">本中心討論之時程，分別交付共 </w:t>
      </w:r>
      <w:r>
        <w:rPr>
          <w:spacing w:val="-6"/>
          <w:sz w:val="28"/>
        </w:rPr>
        <w:t>4</w:t>
      </w:r>
      <w:r>
        <w:rPr>
          <w:spacing w:val="-15"/>
          <w:sz w:val="28"/>
        </w:rPr>
        <w:t xml:space="preserve"> 次「社交工程演練服務報告</w:t>
      </w:r>
      <w:r>
        <w:rPr>
          <w:spacing w:val="-51"/>
          <w:sz w:val="28"/>
        </w:rPr>
        <w:t>書」。</w:t>
      </w:r>
    </w:p>
    <w:p w14:paraId="6D5A9E37" w14:textId="77777777" w:rsidR="00E6357A" w:rsidRDefault="00BD3AC1">
      <w:pPr>
        <w:pStyle w:val="a4"/>
        <w:numPr>
          <w:ilvl w:val="0"/>
          <w:numId w:val="10"/>
        </w:numPr>
        <w:tabs>
          <w:tab w:val="left" w:pos="1226"/>
          <w:tab w:val="left" w:pos="1233"/>
        </w:tabs>
        <w:spacing w:before="3" w:line="364" w:lineRule="auto"/>
        <w:ind w:right="371" w:hanging="286"/>
        <w:jc w:val="both"/>
        <w:rPr>
          <w:sz w:val="28"/>
        </w:rPr>
      </w:pPr>
      <w:r>
        <w:rPr>
          <w:spacing w:val="-3"/>
          <w:sz w:val="28"/>
        </w:rPr>
        <w:t xml:space="preserve">廠商應依時程之安排，於測試完成後 </w:t>
      </w:r>
      <w:r>
        <w:rPr>
          <w:sz w:val="28"/>
        </w:rPr>
        <w:t>3</w:t>
      </w:r>
      <w:r>
        <w:rPr>
          <w:spacing w:val="-9"/>
          <w:sz w:val="28"/>
        </w:rPr>
        <w:t xml:space="preserve"> </w:t>
      </w:r>
      <w:proofErr w:type="gramStart"/>
      <w:r>
        <w:rPr>
          <w:spacing w:val="-9"/>
          <w:sz w:val="28"/>
        </w:rPr>
        <w:t>週</w:t>
      </w:r>
      <w:proofErr w:type="gramEnd"/>
      <w:r>
        <w:rPr>
          <w:spacing w:val="-9"/>
          <w:sz w:val="28"/>
        </w:rPr>
        <w:t>內(日曆天) 交付正</w:t>
      </w:r>
      <w:r>
        <w:rPr>
          <w:spacing w:val="-4"/>
          <w:sz w:val="28"/>
        </w:rPr>
        <w:t xml:space="preserve">式報告結果，交付項目包含「社交工程演練服務報告書」紙本 </w:t>
      </w:r>
      <w:r>
        <w:rPr>
          <w:sz w:val="28"/>
        </w:rPr>
        <w:t>2</w:t>
      </w:r>
      <w:r>
        <w:rPr>
          <w:spacing w:val="-9"/>
          <w:sz w:val="28"/>
        </w:rPr>
        <w:t xml:space="preserve"> 份及光碟(包含測試內容電子檔及紙本報告電子檔)</w:t>
      </w:r>
      <w:r>
        <w:rPr>
          <w:sz w:val="28"/>
        </w:rPr>
        <w:t>2</w:t>
      </w:r>
      <w:r>
        <w:rPr>
          <w:spacing w:val="-17"/>
          <w:sz w:val="28"/>
        </w:rPr>
        <w:t xml:space="preserve"> 份。。</w:t>
      </w:r>
    </w:p>
    <w:p w14:paraId="4874A35C" w14:textId="77777777" w:rsidR="00E6357A" w:rsidRDefault="00BD3AC1">
      <w:pPr>
        <w:pStyle w:val="3"/>
        <w:spacing w:line="531" w:lineRule="exact"/>
      </w:pPr>
      <w:r>
        <w:rPr>
          <w:rFonts w:ascii="Calibri" w:eastAsia="Calibri"/>
        </w:rPr>
        <w:t>(</w:t>
      </w:r>
      <w:r>
        <w:t>四</w:t>
      </w:r>
      <w:r>
        <w:rPr>
          <w:rFonts w:ascii="Calibri" w:eastAsia="Calibri"/>
          <w:spacing w:val="36"/>
        </w:rPr>
        <w:t xml:space="preserve">)  </w:t>
      </w:r>
      <w:r>
        <w:rPr>
          <w:spacing w:val="-1"/>
        </w:rPr>
        <w:t>整體資訊安全改善建議書</w:t>
      </w:r>
    </w:p>
    <w:p w14:paraId="3DABD22B" w14:textId="77777777" w:rsidR="00E6357A" w:rsidRDefault="00E6357A">
      <w:pPr>
        <w:pStyle w:val="3"/>
        <w:spacing w:line="531" w:lineRule="exact"/>
        <w:sectPr w:rsidR="00E6357A">
          <w:pgSz w:w="11910" w:h="16840"/>
          <w:pgMar w:top="600" w:right="1417" w:bottom="1160" w:left="1417" w:header="0" w:footer="979" w:gutter="0"/>
          <w:cols w:space="720"/>
        </w:sectPr>
      </w:pPr>
    </w:p>
    <w:p w14:paraId="03AA9BFC" w14:textId="77777777" w:rsidR="00E6357A" w:rsidRDefault="00BD3AC1">
      <w:pPr>
        <w:pStyle w:val="a4"/>
        <w:numPr>
          <w:ilvl w:val="0"/>
          <w:numId w:val="9"/>
        </w:numPr>
        <w:tabs>
          <w:tab w:val="left" w:pos="1226"/>
          <w:tab w:val="left" w:pos="1233"/>
        </w:tabs>
        <w:spacing w:before="20" w:line="295" w:lineRule="auto"/>
        <w:ind w:right="377" w:hanging="286"/>
        <w:rPr>
          <w:sz w:val="28"/>
        </w:rPr>
      </w:pPr>
      <w:r>
        <w:rPr>
          <w:spacing w:val="-8"/>
          <w:sz w:val="28"/>
        </w:rPr>
        <w:lastRenderedPageBreak/>
        <w:t>廠商應</w:t>
      </w:r>
      <w:proofErr w:type="gramStart"/>
      <w:r>
        <w:rPr>
          <w:spacing w:val="-8"/>
          <w:sz w:val="28"/>
        </w:rPr>
        <w:t>交付予本中心</w:t>
      </w:r>
      <w:proofErr w:type="gramEnd"/>
      <w:r>
        <w:rPr>
          <w:spacing w:val="-8"/>
          <w:sz w:val="28"/>
        </w:rPr>
        <w:t>基於本案服務之「整體資訊安全改善建議</w:t>
      </w:r>
      <w:r>
        <w:rPr>
          <w:spacing w:val="-18"/>
          <w:sz w:val="28"/>
        </w:rPr>
        <w:t>書」，內容建議如下：</w:t>
      </w:r>
    </w:p>
    <w:p w14:paraId="432EB64A" w14:textId="77777777" w:rsidR="00E6357A" w:rsidRDefault="00BD3AC1">
      <w:pPr>
        <w:pStyle w:val="a3"/>
        <w:spacing w:before="33" w:line="364" w:lineRule="auto"/>
        <w:ind w:left="947" w:right="3501"/>
        <w:jc w:val="both"/>
      </w:pPr>
      <w:r>
        <w:rPr>
          <w:spacing w:val="-2"/>
        </w:rPr>
        <w:t>(1)執行規範、作業方式與測試流程。 (2)測試執行項目、結果及改善方式。 (3)本專案之建議事項。</w:t>
      </w:r>
    </w:p>
    <w:p w14:paraId="72140102" w14:textId="77777777" w:rsidR="00E6357A" w:rsidRDefault="00BD3AC1">
      <w:pPr>
        <w:pStyle w:val="a3"/>
        <w:spacing w:before="1" w:line="367" w:lineRule="auto"/>
        <w:ind w:left="1372" w:right="44" w:hanging="423"/>
      </w:pPr>
      <w:r>
        <w:rPr>
          <w:spacing w:val="-2"/>
        </w:rPr>
        <w:t>(4)對本專案之有關受測項目，提出未來可再強化之具體詳細建議內容與說明。</w:t>
      </w:r>
    </w:p>
    <w:p w14:paraId="0477988D" w14:textId="04581B11" w:rsidR="00E6357A" w:rsidRDefault="00BD3AC1">
      <w:pPr>
        <w:pStyle w:val="a4"/>
        <w:numPr>
          <w:ilvl w:val="0"/>
          <w:numId w:val="9"/>
        </w:numPr>
        <w:tabs>
          <w:tab w:val="left" w:pos="1226"/>
          <w:tab w:val="left" w:pos="1233"/>
        </w:tabs>
        <w:spacing w:line="367" w:lineRule="auto"/>
        <w:ind w:right="41" w:hanging="286"/>
        <w:rPr>
          <w:sz w:val="28"/>
        </w:rPr>
      </w:pPr>
      <w:r>
        <w:rPr>
          <w:spacing w:val="-11"/>
          <w:sz w:val="28"/>
        </w:rPr>
        <w:t xml:space="preserve">廠商應於交付第 </w:t>
      </w:r>
      <w:r>
        <w:rPr>
          <w:spacing w:val="-2"/>
          <w:sz w:val="28"/>
        </w:rPr>
        <w:t>2</w:t>
      </w:r>
      <w:r>
        <w:rPr>
          <w:spacing w:val="-31"/>
          <w:sz w:val="28"/>
        </w:rPr>
        <w:t xml:space="preserve"> 次及第 </w:t>
      </w:r>
      <w:r>
        <w:rPr>
          <w:spacing w:val="-2"/>
          <w:sz w:val="28"/>
        </w:rPr>
        <w:t>4</w:t>
      </w:r>
      <w:r>
        <w:rPr>
          <w:spacing w:val="-11"/>
          <w:sz w:val="28"/>
        </w:rPr>
        <w:t xml:space="preserve"> 次正式報告時，一併交付「整體資訊</w:t>
      </w:r>
      <w:r>
        <w:rPr>
          <w:spacing w:val="-2"/>
          <w:sz w:val="28"/>
        </w:rPr>
        <w:t xml:space="preserve">安全改善建議書」紙本 </w:t>
      </w:r>
      <w:r>
        <w:rPr>
          <w:sz w:val="28"/>
        </w:rPr>
        <w:t>2</w:t>
      </w:r>
      <w:r>
        <w:rPr>
          <w:spacing w:val="-4"/>
          <w:sz w:val="28"/>
        </w:rPr>
        <w:t xml:space="preserve"> 份及光碟(建議書電子檔)</w:t>
      </w:r>
      <w:r>
        <w:rPr>
          <w:sz w:val="28"/>
        </w:rPr>
        <w:t>2</w:t>
      </w:r>
      <w:r>
        <w:rPr>
          <w:spacing w:val="-5"/>
          <w:sz w:val="28"/>
        </w:rPr>
        <w:t xml:space="preserve"> 份。</w:t>
      </w:r>
    </w:p>
    <w:p w14:paraId="7B23FF35" w14:textId="77777777" w:rsidR="00E6357A" w:rsidRDefault="00BD3AC1">
      <w:pPr>
        <w:pStyle w:val="3"/>
        <w:spacing w:line="524" w:lineRule="exact"/>
      </w:pPr>
      <w:r>
        <w:rPr>
          <w:rFonts w:ascii="Calibri" w:eastAsia="Calibri"/>
        </w:rPr>
        <w:t>(</w:t>
      </w:r>
      <w:r>
        <w:t>五</w:t>
      </w:r>
      <w:r>
        <w:rPr>
          <w:rFonts w:ascii="Calibri" w:eastAsia="Calibri"/>
          <w:spacing w:val="41"/>
        </w:rPr>
        <w:t xml:space="preserve">)  </w:t>
      </w:r>
      <w:r>
        <w:rPr>
          <w:spacing w:val="-2"/>
        </w:rPr>
        <w:t>教育訓練課程</w:t>
      </w:r>
    </w:p>
    <w:p w14:paraId="2F0297FB" w14:textId="77777777" w:rsidR="00E6357A" w:rsidRDefault="00BD3AC1">
      <w:pPr>
        <w:pStyle w:val="a3"/>
        <w:spacing w:before="113" w:line="292" w:lineRule="auto"/>
        <w:ind w:left="1233" w:right="374"/>
      </w:pPr>
      <w:r>
        <w:rPr>
          <w:spacing w:val="-4"/>
        </w:rPr>
        <w:t>為協助提升</w:t>
      </w:r>
      <w:proofErr w:type="gramStart"/>
      <w:r>
        <w:rPr>
          <w:spacing w:val="-4"/>
        </w:rPr>
        <w:t>中心資安人員之資安管</w:t>
      </w:r>
      <w:proofErr w:type="gramEnd"/>
      <w:r>
        <w:rPr>
          <w:spacing w:val="-4"/>
        </w:rPr>
        <w:t>理、技術等觀念，以利因應</w:t>
      </w:r>
      <w:r>
        <w:rPr>
          <w:spacing w:val="-15"/>
        </w:rPr>
        <w:t>日新月異</w:t>
      </w:r>
      <w:proofErr w:type="gramStart"/>
      <w:r>
        <w:rPr>
          <w:spacing w:val="-15"/>
        </w:rPr>
        <w:t>之資安攻</w:t>
      </w:r>
      <w:proofErr w:type="gramEnd"/>
      <w:r>
        <w:rPr>
          <w:spacing w:val="-15"/>
        </w:rPr>
        <w:t xml:space="preserve">擊，廠商應提供每年 </w:t>
      </w:r>
      <w:r>
        <w:rPr>
          <w:spacing w:val="-2"/>
        </w:rPr>
        <w:t>6</w:t>
      </w:r>
      <w:r>
        <w:rPr>
          <w:spacing w:val="-10"/>
        </w:rPr>
        <w:t xml:space="preserve"> 小時資訊安全相關教</w:t>
      </w:r>
    </w:p>
    <w:p w14:paraId="118D3840" w14:textId="77777777" w:rsidR="00E6357A" w:rsidRDefault="00BD3AC1">
      <w:pPr>
        <w:pStyle w:val="a3"/>
        <w:spacing w:before="3"/>
        <w:ind w:left="1233"/>
      </w:pPr>
      <w:r>
        <w:rPr>
          <w:spacing w:val="-13"/>
        </w:rPr>
        <w:t xml:space="preserve">育訓練課程，課程時數共 </w:t>
      </w:r>
      <w:r>
        <w:rPr>
          <w:spacing w:val="-8"/>
        </w:rPr>
        <w:t>12</w:t>
      </w:r>
      <w:r>
        <w:rPr>
          <w:spacing w:val="-16"/>
        </w:rPr>
        <w:t xml:space="preserve"> 小時，課程內容需經本中心同意。</w:t>
      </w:r>
    </w:p>
    <w:p w14:paraId="71B3AE56" w14:textId="77777777" w:rsidR="00E6357A" w:rsidRDefault="00BD3AC1">
      <w:pPr>
        <w:pStyle w:val="2"/>
        <w:spacing w:before="4"/>
      </w:pPr>
      <w:r>
        <w:rPr>
          <w:spacing w:val="-2"/>
        </w:rPr>
        <w:t>二、交付文件方式</w:t>
      </w:r>
    </w:p>
    <w:p w14:paraId="15341733" w14:textId="77777777" w:rsidR="00E6357A" w:rsidRDefault="00BD3AC1">
      <w:pPr>
        <w:pStyle w:val="a3"/>
        <w:spacing w:before="56" w:line="288" w:lineRule="auto"/>
        <w:ind w:left="1089" w:right="407" w:hanging="708"/>
        <w:jc w:val="both"/>
      </w:pPr>
      <w:r>
        <w:rPr>
          <w:spacing w:val="-9"/>
        </w:rPr>
        <w:t>(</w:t>
      </w:r>
      <w:proofErr w:type="gramStart"/>
      <w:r>
        <w:rPr>
          <w:spacing w:val="-9"/>
        </w:rPr>
        <w:t>一</w:t>
      </w:r>
      <w:proofErr w:type="gramEnd"/>
      <w:r>
        <w:rPr>
          <w:spacing w:val="-9"/>
        </w:rPr>
        <w:t xml:space="preserve">) </w:t>
      </w:r>
      <w:r>
        <w:rPr>
          <w:spacing w:val="-2"/>
          <w:sz w:val="32"/>
        </w:rPr>
        <w:t>本案所應交付之</w:t>
      </w:r>
      <w:r>
        <w:rPr>
          <w:spacing w:val="-5"/>
        </w:rPr>
        <w:t xml:space="preserve">各項文件應於測試完畢後 </w:t>
      </w:r>
      <w:r>
        <w:rPr>
          <w:spacing w:val="-2"/>
        </w:rPr>
        <w:t>3</w:t>
      </w:r>
      <w:r>
        <w:rPr>
          <w:spacing w:val="-8"/>
        </w:rPr>
        <w:t xml:space="preserve"> 週內提交正式文</w:t>
      </w:r>
      <w:r>
        <w:rPr>
          <w:spacing w:val="-2"/>
        </w:rPr>
        <w:t>件(需於交付前先提供電子</w:t>
      </w:r>
      <w:proofErr w:type="gramStart"/>
      <w:r>
        <w:rPr>
          <w:spacing w:val="-2"/>
        </w:rPr>
        <w:t>檔予</w:t>
      </w:r>
      <w:proofErr w:type="gramEnd"/>
      <w:r>
        <w:rPr>
          <w:spacing w:val="-2"/>
        </w:rPr>
        <w:t>本中心預審確認內容無誤)，交</w:t>
      </w:r>
      <w:r>
        <w:rPr>
          <w:spacing w:val="-4"/>
        </w:rPr>
        <w:t xml:space="preserve">付項目包含紙本 </w:t>
      </w:r>
      <w:r>
        <w:t>2</w:t>
      </w:r>
      <w:r>
        <w:rPr>
          <w:spacing w:val="-12"/>
        </w:rPr>
        <w:t xml:space="preserve"> 份及光碟 </w:t>
      </w:r>
      <w:r>
        <w:t>2</w:t>
      </w:r>
      <w:r>
        <w:rPr>
          <w:spacing w:val="-10"/>
        </w:rPr>
        <w:t xml:space="preserve"> 份。</w:t>
      </w:r>
    </w:p>
    <w:p w14:paraId="0A6AC00B" w14:textId="77777777" w:rsidR="00E6357A" w:rsidRDefault="00BD3AC1">
      <w:pPr>
        <w:pStyle w:val="a3"/>
        <w:spacing w:before="127"/>
        <w:ind w:left="381"/>
        <w:jc w:val="both"/>
      </w:pPr>
      <w:r>
        <w:rPr>
          <w:spacing w:val="-7"/>
        </w:rPr>
        <w:t>(二) 必要時本中心得要求廠商派員提供測試內容說明或修補建議。</w:t>
      </w:r>
    </w:p>
    <w:p w14:paraId="3C562888" w14:textId="77777777" w:rsidR="00E6357A" w:rsidRDefault="00BD3AC1">
      <w:pPr>
        <w:pStyle w:val="a3"/>
        <w:spacing w:before="201"/>
        <w:ind w:left="381"/>
        <w:jc w:val="both"/>
      </w:pPr>
      <w:r>
        <w:rPr>
          <w:spacing w:val="-6"/>
        </w:rPr>
        <w:t>(三) 本專案演練相關文件內容，本中心擁有永久使用權/修改權。</w:t>
      </w:r>
    </w:p>
    <w:p w14:paraId="505DCEA2" w14:textId="77777777" w:rsidR="00E6357A" w:rsidRDefault="00E6357A">
      <w:pPr>
        <w:pStyle w:val="a3"/>
        <w:spacing w:before="205"/>
      </w:pPr>
    </w:p>
    <w:p w14:paraId="39CD05E7" w14:textId="77777777" w:rsidR="00E6357A" w:rsidRDefault="00BD3AC1">
      <w:pPr>
        <w:pStyle w:val="2"/>
        <w:spacing w:after="23"/>
      </w:pPr>
      <w:r>
        <w:rPr>
          <w:spacing w:val="-2"/>
        </w:rPr>
        <w:t>三、交付項目說明</w:t>
      </w:r>
    </w:p>
    <w:tbl>
      <w:tblPr>
        <w:tblStyle w:val="TableNormal"/>
        <w:tblW w:w="0" w:type="auto"/>
        <w:tblInd w:w="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5869"/>
      </w:tblGrid>
      <w:tr w:rsidR="00E6357A" w14:paraId="554EEE38" w14:textId="77777777">
        <w:trPr>
          <w:trHeight w:val="561"/>
        </w:trPr>
        <w:tc>
          <w:tcPr>
            <w:tcW w:w="2552" w:type="dxa"/>
          </w:tcPr>
          <w:p w14:paraId="09683BB9" w14:textId="77777777" w:rsidR="00E6357A" w:rsidRDefault="00BD3AC1">
            <w:pPr>
              <w:pStyle w:val="TableParagraph"/>
              <w:spacing w:line="497" w:lineRule="exact"/>
              <w:ind w:left="714"/>
              <w:rPr>
                <w:rFonts w:ascii="微軟正黑體" w:eastAsia="微軟正黑體"/>
                <w:b/>
                <w:sz w:val="28"/>
              </w:rPr>
            </w:pPr>
            <w:r>
              <w:rPr>
                <w:rFonts w:ascii="微軟正黑體" w:eastAsia="微軟正黑體"/>
                <w:b/>
                <w:spacing w:val="-3"/>
                <w:sz w:val="28"/>
              </w:rPr>
              <w:t>交付項目</w:t>
            </w:r>
          </w:p>
        </w:tc>
        <w:tc>
          <w:tcPr>
            <w:tcW w:w="5869" w:type="dxa"/>
          </w:tcPr>
          <w:p w14:paraId="7EC7E2A6" w14:textId="77777777" w:rsidR="00E6357A" w:rsidRDefault="00BD3AC1">
            <w:pPr>
              <w:pStyle w:val="TableParagraph"/>
              <w:spacing w:line="497" w:lineRule="exact"/>
              <w:ind w:left="11"/>
              <w:jc w:val="center"/>
              <w:rPr>
                <w:rFonts w:ascii="微軟正黑體" w:eastAsia="微軟正黑體"/>
                <w:b/>
                <w:sz w:val="28"/>
              </w:rPr>
            </w:pPr>
            <w:r>
              <w:rPr>
                <w:rFonts w:ascii="微軟正黑體" w:eastAsia="微軟正黑體"/>
                <w:b/>
                <w:spacing w:val="-3"/>
                <w:sz w:val="28"/>
              </w:rPr>
              <w:t>內容說明</w:t>
            </w:r>
          </w:p>
        </w:tc>
      </w:tr>
      <w:tr w:rsidR="00E6357A" w14:paraId="16F6B8C7" w14:textId="77777777">
        <w:trPr>
          <w:trHeight w:val="1456"/>
        </w:trPr>
        <w:tc>
          <w:tcPr>
            <w:tcW w:w="2552" w:type="dxa"/>
          </w:tcPr>
          <w:p w14:paraId="5015B42F" w14:textId="77777777" w:rsidR="00E6357A" w:rsidRDefault="00BD3AC1">
            <w:pPr>
              <w:pStyle w:val="TableParagraph"/>
              <w:spacing w:line="495" w:lineRule="exact"/>
              <w:ind w:left="107"/>
              <w:rPr>
                <w:rFonts w:ascii="微軟正黑體" w:eastAsia="微軟正黑體"/>
                <w:b/>
                <w:sz w:val="28"/>
              </w:rPr>
            </w:pPr>
            <w:r>
              <w:rPr>
                <w:rFonts w:ascii="微軟正黑體" w:eastAsia="微軟正黑體"/>
                <w:b/>
                <w:spacing w:val="-2"/>
                <w:sz w:val="28"/>
              </w:rPr>
              <w:t>工作計畫書</w:t>
            </w:r>
          </w:p>
        </w:tc>
        <w:tc>
          <w:tcPr>
            <w:tcW w:w="5869" w:type="dxa"/>
          </w:tcPr>
          <w:p w14:paraId="6BAE40BE" w14:textId="77777777" w:rsidR="00E6357A" w:rsidRDefault="00BD3AC1">
            <w:pPr>
              <w:pStyle w:val="TableParagraph"/>
              <w:numPr>
                <w:ilvl w:val="0"/>
                <w:numId w:val="8"/>
              </w:numPr>
              <w:tabs>
                <w:tab w:val="left" w:pos="280"/>
                <w:tab w:val="left" w:pos="315"/>
              </w:tabs>
              <w:spacing w:line="242" w:lineRule="auto"/>
              <w:ind w:right="25" w:hanging="173"/>
              <w:rPr>
                <w:sz w:val="28"/>
              </w:rPr>
            </w:pPr>
            <w:r>
              <w:rPr>
                <w:spacing w:val="-2"/>
                <w:sz w:val="28"/>
              </w:rPr>
              <w:t>內容除包括對本專案之執行敘述，含專案管</w:t>
            </w:r>
            <w:r>
              <w:rPr>
                <w:spacing w:val="-16"/>
                <w:sz w:val="28"/>
              </w:rPr>
              <w:t>理、組織、人力(含證照及經驗)、分工、職掌、</w:t>
            </w:r>
            <w:r>
              <w:rPr>
                <w:spacing w:val="-4"/>
                <w:sz w:val="28"/>
              </w:rPr>
              <w:t>工作項目、執行測試方式、時程說明、工作進</w:t>
            </w:r>
            <w:r>
              <w:rPr>
                <w:spacing w:val="-2"/>
                <w:sz w:val="28"/>
              </w:rPr>
              <w:t>度稽核點及品質管理流程。</w:t>
            </w:r>
          </w:p>
        </w:tc>
      </w:tr>
      <w:tr w:rsidR="00E6357A" w14:paraId="397600E4" w14:textId="77777777">
        <w:trPr>
          <w:trHeight w:val="1819"/>
        </w:trPr>
        <w:tc>
          <w:tcPr>
            <w:tcW w:w="2552" w:type="dxa"/>
          </w:tcPr>
          <w:p w14:paraId="121B7899" w14:textId="77777777" w:rsidR="00E6357A" w:rsidRDefault="00BD3AC1">
            <w:pPr>
              <w:pStyle w:val="TableParagraph"/>
              <w:spacing w:line="495" w:lineRule="exact"/>
              <w:ind w:left="107"/>
              <w:rPr>
                <w:rFonts w:ascii="微軟正黑體" w:eastAsia="微軟正黑體"/>
                <w:b/>
                <w:sz w:val="28"/>
              </w:rPr>
            </w:pPr>
            <w:r>
              <w:rPr>
                <w:rFonts w:ascii="微軟正黑體" w:eastAsia="微軟正黑體"/>
                <w:b/>
                <w:spacing w:val="-4"/>
                <w:sz w:val="28"/>
              </w:rPr>
              <w:t>滲透測試服務報告</w:t>
            </w:r>
          </w:p>
        </w:tc>
        <w:tc>
          <w:tcPr>
            <w:tcW w:w="5869" w:type="dxa"/>
          </w:tcPr>
          <w:p w14:paraId="42EE31F1" w14:textId="77777777" w:rsidR="00E6357A" w:rsidRDefault="00BD3AC1">
            <w:pPr>
              <w:pStyle w:val="TableParagraph"/>
              <w:numPr>
                <w:ilvl w:val="0"/>
                <w:numId w:val="7"/>
              </w:numPr>
              <w:tabs>
                <w:tab w:val="left" w:pos="315"/>
              </w:tabs>
              <w:spacing w:line="345" w:lineRule="exact"/>
              <w:ind w:left="315" w:hanging="208"/>
              <w:rPr>
                <w:sz w:val="28"/>
              </w:rPr>
            </w:pPr>
            <w:r>
              <w:rPr>
                <w:spacing w:val="-3"/>
                <w:sz w:val="28"/>
              </w:rPr>
              <w:t>文件內容至少應包含：</w:t>
            </w:r>
          </w:p>
          <w:p w14:paraId="46FEB268" w14:textId="77777777" w:rsidR="00E6357A" w:rsidRDefault="00BD3AC1">
            <w:pPr>
              <w:pStyle w:val="TableParagraph"/>
              <w:numPr>
                <w:ilvl w:val="1"/>
                <w:numId w:val="7"/>
              </w:numPr>
              <w:tabs>
                <w:tab w:val="left" w:pos="710"/>
              </w:tabs>
              <w:spacing w:before="3"/>
              <w:ind w:left="710" w:hanging="279"/>
              <w:rPr>
                <w:sz w:val="28"/>
              </w:rPr>
            </w:pPr>
            <w:r>
              <w:rPr>
                <w:spacing w:val="-3"/>
                <w:sz w:val="28"/>
              </w:rPr>
              <w:t>摘要說明</w:t>
            </w:r>
          </w:p>
          <w:p w14:paraId="340F210A" w14:textId="77777777" w:rsidR="00E6357A" w:rsidRDefault="00BD3AC1">
            <w:pPr>
              <w:pStyle w:val="TableParagraph"/>
              <w:spacing w:before="7"/>
              <w:rPr>
                <w:sz w:val="28"/>
              </w:rPr>
            </w:pPr>
            <w:r>
              <w:rPr>
                <w:spacing w:val="-3"/>
                <w:sz w:val="28"/>
              </w:rPr>
              <w:t>受測目標風險等級與數量列表/</w:t>
            </w:r>
          </w:p>
          <w:p w14:paraId="43734DA1" w14:textId="77777777" w:rsidR="00E6357A" w:rsidRDefault="00BD3AC1">
            <w:pPr>
              <w:pStyle w:val="TableParagraph"/>
              <w:spacing w:before="5" w:line="360" w:lineRule="atLeast"/>
              <w:ind w:right="94"/>
              <w:rPr>
                <w:sz w:val="28"/>
              </w:rPr>
            </w:pPr>
            <w:r>
              <w:rPr>
                <w:spacing w:val="-2"/>
                <w:sz w:val="28"/>
              </w:rPr>
              <w:t>受測目標風險漏洞名稱列表/風</w:t>
            </w:r>
            <w:r>
              <w:rPr>
                <w:spacing w:val="-3"/>
                <w:sz w:val="28"/>
              </w:rPr>
              <w:t>險漏洞分布列表、專案執行計畫</w:t>
            </w:r>
          </w:p>
        </w:tc>
      </w:tr>
    </w:tbl>
    <w:p w14:paraId="7F0CF7C7" w14:textId="77777777" w:rsidR="00E6357A" w:rsidRDefault="00E6357A">
      <w:pPr>
        <w:pStyle w:val="TableParagraph"/>
        <w:spacing w:line="360" w:lineRule="atLeast"/>
        <w:rPr>
          <w:sz w:val="28"/>
        </w:rPr>
        <w:sectPr w:rsidR="00E6357A">
          <w:pgSz w:w="11910" w:h="16840"/>
          <w:pgMar w:top="600" w:right="1417" w:bottom="1160" w:left="1417" w:header="0" w:footer="979" w:gutter="0"/>
          <w:cols w:space="720"/>
        </w:sectPr>
      </w:pPr>
    </w:p>
    <w:p w14:paraId="2F8A7C0A" w14:textId="77777777" w:rsidR="00E6357A" w:rsidRDefault="00E6357A">
      <w:pPr>
        <w:pStyle w:val="a3"/>
        <w:rPr>
          <w:rFonts w:ascii="微軟正黑體"/>
          <w:b/>
          <w:sz w:val="2"/>
        </w:rPr>
      </w:pPr>
    </w:p>
    <w:tbl>
      <w:tblPr>
        <w:tblStyle w:val="TableNormal"/>
        <w:tblW w:w="0" w:type="auto"/>
        <w:tblInd w:w="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5869"/>
      </w:tblGrid>
      <w:tr w:rsidR="00E6357A" w14:paraId="6E16571A" w14:textId="77777777">
        <w:trPr>
          <w:trHeight w:val="5825"/>
        </w:trPr>
        <w:tc>
          <w:tcPr>
            <w:tcW w:w="2552" w:type="dxa"/>
          </w:tcPr>
          <w:p w14:paraId="6EC55117" w14:textId="77777777" w:rsidR="00E6357A" w:rsidRDefault="00E6357A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</w:tc>
        <w:tc>
          <w:tcPr>
            <w:tcW w:w="5869" w:type="dxa"/>
          </w:tcPr>
          <w:p w14:paraId="22C4C7CF" w14:textId="77777777" w:rsidR="00E6357A" w:rsidRDefault="00BD3AC1">
            <w:pPr>
              <w:pStyle w:val="TableParagraph"/>
              <w:spacing w:line="345" w:lineRule="exact"/>
              <w:rPr>
                <w:sz w:val="28"/>
              </w:rPr>
            </w:pPr>
            <w:r>
              <w:rPr>
                <w:spacing w:val="-3"/>
                <w:sz w:val="28"/>
              </w:rPr>
              <w:t>(檢測期間/檢測項目/檢測範圍</w:t>
            </w:r>
          </w:p>
          <w:p w14:paraId="72320BC4" w14:textId="77777777" w:rsidR="00E6357A" w:rsidRDefault="00BD3AC1">
            <w:pPr>
              <w:pStyle w:val="TableParagraph"/>
              <w:spacing w:before="6" w:line="242" w:lineRule="auto"/>
              <w:ind w:right="226"/>
              <w:rPr>
                <w:sz w:val="28"/>
              </w:rPr>
            </w:pPr>
            <w:r>
              <w:rPr>
                <w:spacing w:val="-2"/>
                <w:sz w:val="28"/>
              </w:rPr>
              <w:t>/檢測工具及版本/風險定義/檢測專案成員資格)。</w:t>
            </w:r>
          </w:p>
          <w:p w14:paraId="04FA478E" w14:textId="77777777" w:rsidR="00E6357A" w:rsidRDefault="00BD3AC1">
            <w:pPr>
              <w:pStyle w:val="TableParagraph"/>
              <w:numPr>
                <w:ilvl w:val="0"/>
                <w:numId w:val="6"/>
              </w:numPr>
              <w:tabs>
                <w:tab w:val="left" w:pos="710"/>
              </w:tabs>
              <w:spacing w:before="3"/>
              <w:ind w:left="710" w:hanging="279"/>
              <w:rPr>
                <w:sz w:val="28"/>
              </w:rPr>
            </w:pPr>
            <w:r>
              <w:rPr>
                <w:spacing w:val="-4"/>
                <w:sz w:val="28"/>
              </w:rPr>
              <w:t>滲透測試檢測</w:t>
            </w:r>
          </w:p>
          <w:p w14:paraId="1097D50D" w14:textId="77777777" w:rsidR="00E6357A" w:rsidRDefault="00BD3AC1">
            <w:pPr>
              <w:pStyle w:val="TableParagraph"/>
              <w:spacing w:before="6" w:line="242" w:lineRule="auto"/>
              <w:ind w:right="94"/>
              <w:rPr>
                <w:sz w:val="28"/>
              </w:rPr>
            </w:pPr>
            <w:r>
              <w:rPr>
                <w:spacing w:val="-2"/>
                <w:sz w:val="28"/>
              </w:rPr>
              <w:t>應說明測試項目執行過程並檢 附測試</w:t>
            </w:r>
            <w:proofErr w:type="gramStart"/>
            <w:r>
              <w:rPr>
                <w:spacing w:val="-2"/>
                <w:sz w:val="28"/>
              </w:rPr>
              <w:t>內容截圖作為</w:t>
            </w:r>
            <w:proofErr w:type="gramEnd"/>
            <w:r>
              <w:rPr>
                <w:spacing w:val="-2"/>
                <w:sz w:val="28"/>
              </w:rPr>
              <w:t>佐證，若檢測出弱點，應詳細說明弱點內容</w:t>
            </w:r>
            <w:r>
              <w:rPr>
                <w:spacing w:val="-1"/>
                <w:sz w:val="28"/>
              </w:rPr>
              <w:t>及可能造成的風險 (包括檢測目</w:t>
            </w:r>
            <w:r>
              <w:rPr>
                <w:spacing w:val="-2"/>
                <w:sz w:val="28"/>
              </w:rPr>
              <w:t>標/弱點名稱/問題URL或IP/問題參數/測試語法/測試截</w:t>
            </w:r>
          </w:p>
          <w:p w14:paraId="2BD50B9F" w14:textId="77777777" w:rsidR="00E6357A" w:rsidRDefault="00BD3AC1">
            <w:pPr>
              <w:pStyle w:val="TableParagraph"/>
              <w:spacing w:before="10"/>
              <w:rPr>
                <w:sz w:val="28"/>
              </w:rPr>
            </w:pPr>
            <w:r>
              <w:rPr>
                <w:spacing w:val="-4"/>
                <w:sz w:val="28"/>
              </w:rPr>
              <w:t>圖)。</w:t>
            </w:r>
          </w:p>
          <w:p w14:paraId="272B9992" w14:textId="77777777" w:rsidR="00E6357A" w:rsidRDefault="00BD3AC1">
            <w:pPr>
              <w:pStyle w:val="TableParagraph"/>
              <w:numPr>
                <w:ilvl w:val="0"/>
                <w:numId w:val="6"/>
              </w:numPr>
              <w:tabs>
                <w:tab w:val="left" w:pos="710"/>
              </w:tabs>
              <w:spacing w:before="4"/>
              <w:ind w:left="710" w:hanging="279"/>
              <w:rPr>
                <w:sz w:val="28"/>
              </w:rPr>
            </w:pPr>
            <w:r>
              <w:rPr>
                <w:spacing w:val="-4"/>
                <w:sz w:val="28"/>
              </w:rPr>
              <w:t>改善與建議</w:t>
            </w:r>
          </w:p>
          <w:p w14:paraId="4EAF4277" w14:textId="77777777" w:rsidR="00E6357A" w:rsidRDefault="00BD3AC1">
            <w:pPr>
              <w:pStyle w:val="TableParagraph"/>
              <w:spacing w:before="6" w:line="242" w:lineRule="auto"/>
              <w:ind w:left="1989" w:right="24"/>
              <w:rPr>
                <w:sz w:val="28"/>
              </w:rPr>
            </w:pPr>
            <w:r>
              <w:rPr>
                <w:spacing w:val="-2"/>
                <w:sz w:val="28"/>
              </w:rPr>
              <w:t>著重於弱點修補建議，以利中心快速掌握弱點成因與影響範</w:t>
            </w:r>
            <w:r>
              <w:rPr>
                <w:spacing w:val="-6"/>
                <w:sz w:val="28"/>
              </w:rPr>
              <w:t>圍，並參考改善方式進行修復。</w:t>
            </w:r>
          </w:p>
          <w:p w14:paraId="3495B38F" w14:textId="77777777" w:rsidR="00E6357A" w:rsidRDefault="00BD3AC1">
            <w:pPr>
              <w:pStyle w:val="TableParagraph"/>
              <w:numPr>
                <w:ilvl w:val="0"/>
                <w:numId w:val="6"/>
              </w:numPr>
              <w:tabs>
                <w:tab w:val="left" w:pos="710"/>
              </w:tabs>
              <w:spacing w:before="5" w:line="358" w:lineRule="exact"/>
              <w:ind w:left="710" w:hanging="279"/>
              <w:rPr>
                <w:sz w:val="28"/>
              </w:rPr>
            </w:pPr>
            <w:r>
              <w:rPr>
                <w:spacing w:val="-5"/>
                <w:sz w:val="28"/>
              </w:rPr>
              <w:t>結論</w:t>
            </w:r>
          </w:p>
        </w:tc>
      </w:tr>
      <w:tr w:rsidR="00E6357A" w14:paraId="7681B375" w14:textId="77777777">
        <w:trPr>
          <w:trHeight w:val="2548"/>
        </w:trPr>
        <w:tc>
          <w:tcPr>
            <w:tcW w:w="2552" w:type="dxa"/>
          </w:tcPr>
          <w:p w14:paraId="6A187EB2" w14:textId="77777777" w:rsidR="00E6357A" w:rsidRDefault="00BD3AC1">
            <w:pPr>
              <w:pStyle w:val="TableParagraph"/>
              <w:spacing w:line="495" w:lineRule="exact"/>
              <w:ind w:left="107"/>
              <w:rPr>
                <w:rFonts w:ascii="微軟正黑體" w:eastAsia="微軟正黑體"/>
                <w:b/>
                <w:sz w:val="28"/>
              </w:rPr>
            </w:pPr>
            <w:r>
              <w:rPr>
                <w:rFonts w:ascii="微軟正黑體" w:eastAsia="微軟正黑體"/>
                <w:b/>
                <w:spacing w:val="-4"/>
                <w:sz w:val="28"/>
              </w:rPr>
              <w:t>社交工程演練報告</w:t>
            </w:r>
          </w:p>
        </w:tc>
        <w:tc>
          <w:tcPr>
            <w:tcW w:w="5869" w:type="dxa"/>
          </w:tcPr>
          <w:p w14:paraId="48C1756A" w14:textId="77777777" w:rsidR="00E6357A" w:rsidRDefault="00BD3AC1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line="345" w:lineRule="exact"/>
              <w:ind w:left="291" w:hanging="208"/>
              <w:rPr>
                <w:sz w:val="28"/>
              </w:rPr>
            </w:pPr>
            <w:r>
              <w:rPr>
                <w:spacing w:val="-3"/>
                <w:sz w:val="28"/>
              </w:rPr>
              <w:t>文件內容至少應包括：</w:t>
            </w:r>
          </w:p>
          <w:p w14:paraId="40C23BEC" w14:textId="77777777" w:rsidR="00E6357A" w:rsidRDefault="00BD3AC1">
            <w:pPr>
              <w:pStyle w:val="TableParagraph"/>
              <w:spacing w:before="6" w:line="242" w:lineRule="auto"/>
              <w:ind w:left="280" w:right="92"/>
              <w:rPr>
                <w:sz w:val="28"/>
              </w:rPr>
            </w:pPr>
            <w:r>
              <w:rPr>
                <w:spacing w:val="-13"/>
                <w:sz w:val="28"/>
              </w:rPr>
              <w:t>執行結果摘要說明、專案執行計畫(執行期間/</w:t>
            </w:r>
            <w:r>
              <w:rPr>
                <w:spacing w:val="-2"/>
                <w:sz w:val="28"/>
              </w:rPr>
              <w:t>執行項目/執行範圍/執行專案成員資格)、執行情形(整體結果統計圖表、不同郵件類型測</w:t>
            </w:r>
            <w:r>
              <w:rPr>
                <w:spacing w:val="-8"/>
                <w:sz w:val="28"/>
              </w:rPr>
              <w:t>試的排序統計圖表、郵件派送時間表、統計開</w:t>
            </w:r>
            <w:r>
              <w:rPr>
                <w:spacing w:val="-2"/>
                <w:sz w:val="28"/>
              </w:rPr>
              <w:t>啟郵件/點閱連結/開啟附件等受測者行為與細部時間紀錄)、改善與建議、結論。</w:t>
            </w:r>
          </w:p>
        </w:tc>
      </w:tr>
    </w:tbl>
    <w:p w14:paraId="68CE90D4" w14:textId="77777777" w:rsidR="00E6357A" w:rsidRDefault="00E6357A">
      <w:pPr>
        <w:pStyle w:val="a3"/>
        <w:spacing w:before="8"/>
        <w:rPr>
          <w:rFonts w:ascii="微軟正黑體"/>
          <w:b/>
          <w:sz w:val="44"/>
        </w:rPr>
      </w:pPr>
    </w:p>
    <w:p w14:paraId="579702A2" w14:textId="77777777" w:rsidR="00E6357A" w:rsidRDefault="00BD3AC1">
      <w:pPr>
        <w:pStyle w:val="1"/>
        <w:spacing w:before="1"/>
      </w:pPr>
      <w:bookmarkStart w:id="3" w:name="_TOC_250000"/>
      <w:bookmarkEnd w:id="3"/>
      <w:r>
        <w:rPr>
          <w:spacing w:val="-5"/>
        </w:rPr>
        <w:t>伍、工作計畫書</w:t>
      </w:r>
    </w:p>
    <w:p w14:paraId="574CF716" w14:textId="77777777" w:rsidR="00E6357A" w:rsidRDefault="00BD3AC1">
      <w:pPr>
        <w:pStyle w:val="2"/>
        <w:spacing w:before="238"/>
      </w:pPr>
      <w:r>
        <w:rPr>
          <w:spacing w:val="-4"/>
        </w:rPr>
        <w:t>一、格式</w:t>
      </w:r>
    </w:p>
    <w:p w14:paraId="3EAFF8F5" w14:textId="77777777" w:rsidR="00E6357A" w:rsidRDefault="00BD3AC1">
      <w:pPr>
        <w:pStyle w:val="a3"/>
        <w:spacing w:before="99"/>
        <w:ind w:left="1233"/>
        <w:jc w:val="both"/>
      </w:pPr>
      <w:r>
        <w:rPr>
          <w:spacing w:val="-2"/>
        </w:rPr>
        <w:t>(</w:t>
      </w:r>
      <w:proofErr w:type="gramStart"/>
      <w:r>
        <w:rPr>
          <w:spacing w:val="-2"/>
        </w:rPr>
        <w:t>一</w:t>
      </w:r>
      <w:proofErr w:type="gramEnd"/>
      <w:r>
        <w:rPr>
          <w:spacing w:val="-2"/>
        </w:rPr>
        <w:t>) 紙張：宜用</w:t>
      </w:r>
      <w:r>
        <w:t>A4</w:t>
      </w:r>
      <w:r>
        <w:rPr>
          <w:spacing w:val="-5"/>
        </w:rPr>
        <w:t>規格</w:t>
      </w:r>
    </w:p>
    <w:p w14:paraId="7FEEB367" w14:textId="77777777" w:rsidR="00E6357A" w:rsidRDefault="00BD3AC1">
      <w:pPr>
        <w:pStyle w:val="a3"/>
        <w:spacing w:before="200" w:line="295" w:lineRule="auto"/>
        <w:ind w:left="1941" w:right="410" w:hanging="708"/>
        <w:jc w:val="both"/>
      </w:pPr>
      <w:r>
        <w:rPr>
          <w:spacing w:val="-5"/>
        </w:rPr>
        <w:t xml:space="preserve">(二) </w:t>
      </w:r>
      <w:proofErr w:type="gramStart"/>
      <w:r>
        <w:rPr>
          <w:spacing w:val="-5"/>
        </w:rPr>
        <w:t>繕</w:t>
      </w:r>
      <w:proofErr w:type="gramEnd"/>
      <w:r>
        <w:rPr>
          <w:spacing w:val="-5"/>
        </w:rPr>
        <w:t>打及裝訂方式：由左至右橫式</w:t>
      </w:r>
      <w:proofErr w:type="gramStart"/>
      <w:r>
        <w:rPr>
          <w:spacing w:val="-5"/>
        </w:rPr>
        <w:t>繕</w:t>
      </w:r>
      <w:proofErr w:type="gramEnd"/>
      <w:r>
        <w:rPr>
          <w:spacing w:val="-5"/>
        </w:rPr>
        <w:t>打，加註頁碼，加裝</w:t>
      </w:r>
      <w:r>
        <w:rPr>
          <w:spacing w:val="-2"/>
        </w:rPr>
        <w:t>封面及目錄，封面上註明廠商名稱、廠商地址、本案名稱及日期，裝訂線在左側。</w:t>
      </w:r>
    </w:p>
    <w:p w14:paraId="036585E9" w14:textId="77777777" w:rsidR="00E6357A" w:rsidRDefault="00BD3AC1">
      <w:pPr>
        <w:pStyle w:val="a3"/>
        <w:spacing w:before="116"/>
        <w:ind w:left="1233"/>
        <w:jc w:val="both"/>
      </w:pPr>
      <w:r>
        <w:rPr>
          <w:spacing w:val="-5"/>
        </w:rPr>
        <w:t xml:space="preserve">(三) </w:t>
      </w:r>
      <w:bookmarkStart w:id="4" w:name="_GoBack"/>
      <w:bookmarkEnd w:id="4"/>
      <w:r>
        <w:rPr>
          <w:spacing w:val="-5"/>
        </w:rPr>
        <w:t>目次：應標示各章節之出處頁碼。</w:t>
      </w:r>
    </w:p>
    <w:p w14:paraId="68CEE920" w14:textId="77777777" w:rsidR="00E6357A" w:rsidRDefault="00BD3AC1">
      <w:pPr>
        <w:pStyle w:val="a3"/>
        <w:spacing w:before="201"/>
        <w:ind w:left="1233"/>
      </w:pPr>
      <w:r>
        <w:rPr>
          <w:spacing w:val="-4"/>
        </w:rPr>
        <w:t>(四) 工作計畫書應提供電子檔及紙本各</w:t>
      </w:r>
      <w:r>
        <w:t>1</w:t>
      </w:r>
      <w:r>
        <w:rPr>
          <w:spacing w:val="-5"/>
        </w:rPr>
        <w:t>份。</w:t>
      </w:r>
    </w:p>
    <w:p w14:paraId="64D25447" w14:textId="77777777" w:rsidR="00E6357A" w:rsidRDefault="00BD3AC1">
      <w:pPr>
        <w:pStyle w:val="2"/>
        <w:spacing w:before="122"/>
      </w:pPr>
      <w:r>
        <w:rPr>
          <w:spacing w:val="-4"/>
        </w:rPr>
        <w:t>二、內容</w:t>
      </w:r>
    </w:p>
    <w:p w14:paraId="73F817F5" w14:textId="77777777" w:rsidR="00E6357A" w:rsidRDefault="00E6357A">
      <w:pPr>
        <w:pStyle w:val="2"/>
        <w:sectPr w:rsidR="00E6357A">
          <w:pgSz w:w="11910" w:h="16840"/>
          <w:pgMar w:top="520" w:right="1417" w:bottom="1160" w:left="1417" w:header="0" w:footer="979" w:gutter="0"/>
          <w:cols w:space="720"/>
        </w:sectPr>
      </w:pPr>
    </w:p>
    <w:p w14:paraId="0FBC0EFD" w14:textId="77777777" w:rsidR="00E6357A" w:rsidRDefault="00BD3AC1">
      <w:pPr>
        <w:pStyle w:val="a3"/>
        <w:spacing w:before="32"/>
        <w:ind w:left="1281"/>
      </w:pPr>
      <w:r>
        <w:rPr>
          <w:spacing w:val="-3"/>
        </w:rPr>
        <w:lastRenderedPageBreak/>
        <w:t>(四) 專案概述</w:t>
      </w:r>
    </w:p>
    <w:p w14:paraId="3C97B27D" w14:textId="77777777" w:rsidR="00E6357A" w:rsidRDefault="00E6357A">
      <w:pPr>
        <w:pStyle w:val="a3"/>
        <w:spacing w:before="2"/>
      </w:pPr>
    </w:p>
    <w:p w14:paraId="22A73031" w14:textId="77777777" w:rsidR="00E6357A" w:rsidRDefault="00BD3AC1">
      <w:pPr>
        <w:pStyle w:val="a4"/>
        <w:numPr>
          <w:ilvl w:val="0"/>
          <w:numId w:val="4"/>
        </w:numPr>
        <w:tabs>
          <w:tab w:val="left" w:pos="1934"/>
        </w:tabs>
        <w:spacing w:before="1"/>
        <w:ind w:left="1934" w:hanging="421"/>
        <w:rPr>
          <w:sz w:val="28"/>
        </w:rPr>
      </w:pPr>
      <w:r>
        <w:rPr>
          <w:spacing w:val="-4"/>
          <w:sz w:val="28"/>
        </w:rPr>
        <w:t>專案名稱</w:t>
      </w:r>
    </w:p>
    <w:p w14:paraId="02F085EC" w14:textId="77777777" w:rsidR="00E6357A" w:rsidRDefault="00E6357A">
      <w:pPr>
        <w:pStyle w:val="a3"/>
        <w:spacing w:before="2"/>
      </w:pPr>
    </w:p>
    <w:p w14:paraId="604E5219" w14:textId="77777777" w:rsidR="00E6357A" w:rsidRDefault="00BD3AC1">
      <w:pPr>
        <w:pStyle w:val="a4"/>
        <w:numPr>
          <w:ilvl w:val="0"/>
          <w:numId w:val="4"/>
        </w:numPr>
        <w:tabs>
          <w:tab w:val="left" w:pos="1934"/>
        </w:tabs>
        <w:ind w:left="1934" w:hanging="421"/>
        <w:rPr>
          <w:sz w:val="28"/>
        </w:rPr>
      </w:pPr>
      <w:r>
        <w:rPr>
          <w:spacing w:val="-4"/>
          <w:sz w:val="28"/>
        </w:rPr>
        <w:t>專案範圍及目標</w:t>
      </w:r>
    </w:p>
    <w:p w14:paraId="37B07F19" w14:textId="77777777" w:rsidR="00E6357A" w:rsidRDefault="00E6357A">
      <w:pPr>
        <w:pStyle w:val="a3"/>
        <w:spacing w:before="2"/>
      </w:pPr>
    </w:p>
    <w:p w14:paraId="0908AFC9" w14:textId="77777777" w:rsidR="00E6357A" w:rsidRDefault="00BD3AC1">
      <w:pPr>
        <w:pStyle w:val="a4"/>
        <w:numPr>
          <w:ilvl w:val="0"/>
          <w:numId w:val="4"/>
        </w:numPr>
        <w:tabs>
          <w:tab w:val="left" w:pos="1934"/>
        </w:tabs>
        <w:spacing w:before="1"/>
        <w:ind w:left="1934" w:hanging="421"/>
        <w:rPr>
          <w:sz w:val="28"/>
        </w:rPr>
      </w:pPr>
      <w:r>
        <w:rPr>
          <w:spacing w:val="-4"/>
          <w:sz w:val="28"/>
        </w:rPr>
        <w:t>專案時程</w:t>
      </w:r>
    </w:p>
    <w:p w14:paraId="2D4C735C" w14:textId="77777777" w:rsidR="00E6357A" w:rsidRDefault="00E6357A">
      <w:pPr>
        <w:pStyle w:val="a3"/>
        <w:spacing w:before="2"/>
      </w:pPr>
    </w:p>
    <w:p w14:paraId="68F252E2" w14:textId="77777777" w:rsidR="00E6357A" w:rsidRDefault="00BD3AC1">
      <w:pPr>
        <w:pStyle w:val="a3"/>
        <w:ind w:left="1281"/>
      </w:pPr>
      <w:r>
        <w:rPr>
          <w:spacing w:val="-3"/>
        </w:rPr>
        <w:t>(五) 廠商說明</w:t>
      </w:r>
    </w:p>
    <w:p w14:paraId="3362865D" w14:textId="77777777" w:rsidR="00E6357A" w:rsidRDefault="00E6357A">
      <w:pPr>
        <w:pStyle w:val="a3"/>
        <w:spacing w:before="2"/>
      </w:pPr>
    </w:p>
    <w:p w14:paraId="65C96497" w14:textId="77777777" w:rsidR="00E6357A" w:rsidRDefault="00BD3AC1">
      <w:pPr>
        <w:pStyle w:val="a4"/>
        <w:numPr>
          <w:ilvl w:val="0"/>
          <w:numId w:val="3"/>
        </w:numPr>
        <w:tabs>
          <w:tab w:val="left" w:pos="1934"/>
        </w:tabs>
        <w:spacing w:before="1"/>
        <w:ind w:left="1934" w:hanging="421"/>
        <w:rPr>
          <w:sz w:val="28"/>
        </w:rPr>
      </w:pPr>
      <w:r>
        <w:rPr>
          <w:spacing w:val="-4"/>
          <w:sz w:val="28"/>
        </w:rPr>
        <w:t>廠商簡介</w:t>
      </w:r>
    </w:p>
    <w:p w14:paraId="7A24E7A4" w14:textId="77777777" w:rsidR="00E6357A" w:rsidRDefault="00E6357A">
      <w:pPr>
        <w:pStyle w:val="a3"/>
        <w:spacing w:before="3"/>
      </w:pPr>
    </w:p>
    <w:p w14:paraId="74D78944" w14:textId="77777777" w:rsidR="00E6357A" w:rsidRDefault="00BD3AC1">
      <w:pPr>
        <w:pStyle w:val="a4"/>
        <w:numPr>
          <w:ilvl w:val="0"/>
          <w:numId w:val="3"/>
        </w:numPr>
        <w:tabs>
          <w:tab w:val="left" w:pos="1934"/>
          <w:tab w:val="left" w:pos="2121"/>
        </w:tabs>
        <w:spacing w:line="482" w:lineRule="auto"/>
        <w:ind w:left="2121" w:right="415" w:hanging="608"/>
        <w:rPr>
          <w:sz w:val="28"/>
        </w:rPr>
      </w:pPr>
      <w:r>
        <w:rPr>
          <w:spacing w:val="-2"/>
          <w:sz w:val="28"/>
        </w:rPr>
        <w:t>公司營運狀況，包含參與人員名單、能力證明及廠商經</w:t>
      </w:r>
      <w:r>
        <w:rPr>
          <w:spacing w:val="-4"/>
          <w:sz w:val="28"/>
        </w:rPr>
        <w:t>驗說明</w:t>
      </w:r>
    </w:p>
    <w:p w14:paraId="0BB9FE4D" w14:textId="77777777" w:rsidR="00E6357A" w:rsidRDefault="00BD3AC1">
      <w:pPr>
        <w:pStyle w:val="a3"/>
        <w:spacing w:line="357" w:lineRule="exact"/>
        <w:ind w:left="1281"/>
      </w:pPr>
      <w:r>
        <w:rPr>
          <w:spacing w:val="-3"/>
        </w:rPr>
        <w:t>(六) 專案計畫</w:t>
      </w:r>
    </w:p>
    <w:p w14:paraId="795D888A" w14:textId="77777777" w:rsidR="00E6357A" w:rsidRDefault="00E6357A">
      <w:pPr>
        <w:pStyle w:val="a3"/>
        <w:spacing w:before="2"/>
      </w:pPr>
    </w:p>
    <w:p w14:paraId="144C1BA8" w14:textId="77777777" w:rsidR="00E6357A" w:rsidRDefault="00BD3AC1">
      <w:pPr>
        <w:pStyle w:val="a4"/>
        <w:numPr>
          <w:ilvl w:val="0"/>
          <w:numId w:val="2"/>
        </w:numPr>
        <w:tabs>
          <w:tab w:val="left" w:pos="1934"/>
        </w:tabs>
        <w:ind w:left="1934" w:hanging="421"/>
        <w:rPr>
          <w:sz w:val="28"/>
        </w:rPr>
      </w:pPr>
      <w:r>
        <w:rPr>
          <w:spacing w:val="-4"/>
          <w:sz w:val="28"/>
        </w:rPr>
        <w:t>專案服務內容項目</w:t>
      </w:r>
    </w:p>
    <w:p w14:paraId="46CDC9E2" w14:textId="77777777" w:rsidR="00E6357A" w:rsidRDefault="00E6357A">
      <w:pPr>
        <w:pStyle w:val="a3"/>
        <w:spacing w:before="3"/>
      </w:pPr>
    </w:p>
    <w:p w14:paraId="5FC6B260" w14:textId="77777777" w:rsidR="00E6357A" w:rsidRDefault="00BD3AC1">
      <w:pPr>
        <w:pStyle w:val="a4"/>
        <w:numPr>
          <w:ilvl w:val="0"/>
          <w:numId w:val="2"/>
        </w:numPr>
        <w:tabs>
          <w:tab w:val="left" w:pos="1934"/>
        </w:tabs>
        <w:ind w:left="1934" w:hanging="421"/>
        <w:rPr>
          <w:sz w:val="28"/>
        </w:rPr>
      </w:pPr>
      <w:r>
        <w:rPr>
          <w:spacing w:val="-4"/>
          <w:sz w:val="28"/>
        </w:rPr>
        <w:t>組織與人力配置</w:t>
      </w:r>
    </w:p>
    <w:p w14:paraId="64B5ED75" w14:textId="77777777" w:rsidR="00E6357A" w:rsidRDefault="00E6357A">
      <w:pPr>
        <w:pStyle w:val="a3"/>
        <w:spacing w:before="2"/>
      </w:pPr>
    </w:p>
    <w:p w14:paraId="32638084" w14:textId="77777777" w:rsidR="00E6357A" w:rsidRDefault="00BD3AC1">
      <w:pPr>
        <w:pStyle w:val="a4"/>
        <w:numPr>
          <w:ilvl w:val="0"/>
          <w:numId w:val="2"/>
        </w:numPr>
        <w:tabs>
          <w:tab w:val="left" w:pos="1934"/>
        </w:tabs>
        <w:spacing w:before="1"/>
        <w:ind w:left="1934" w:hanging="421"/>
        <w:rPr>
          <w:sz w:val="28"/>
        </w:rPr>
      </w:pPr>
      <w:r>
        <w:rPr>
          <w:spacing w:val="-3"/>
          <w:sz w:val="28"/>
        </w:rPr>
        <w:t>專案時程、品質、風險管理與交付項目計畫</w:t>
      </w:r>
    </w:p>
    <w:p w14:paraId="2E4607B8" w14:textId="77777777" w:rsidR="00E6357A" w:rsidRDefault="00E6357A">
      <w:pPr>
        <w:pStyle w:val="a3"/>
        <w:spacing w:before="2"/>
      </w:pPr>
    </w:p>
    <w:p w14:paraId="4FA2E76C" w14:textId="77777777" w:rsidR="00E6357A" w:rsidRDefault="00BD3AC1">
      <w:pPr>
        <w:pStyle w:val="a3"/>
        <w:ind w:left="1941"/>
      </w:pPr>
      <w:r>
        <w:rPr>
          <w:spacing w:val="-19"/>
        </w:rPr>
        <w:t>(包含工作項目、時程規劃、文件交付預定時程及查核點)</w:t>
      </w:r>
    </w:p>
    <w:p w14:paraId="37950250" w14:textId="77777777" w:rsidR="00E6357A" w:rsidRDefault="00E6357A">
      <w:pPr>
        <w:pStyle w:val="a3"/>
        <w:spacing w:before="2"/>
      </w:pPr>
    </w:p>
    <w:p w14:paraId="6A867600" w14:textId="77777777" w:rsidR="00E6357A" w:rsidRDefault="00BD3AC1">
      <w:pPr>
        <w:pStyle w:val="a4"/>
        <w:numPr>
          <w:ilvl w:val="0"/>
          <w:numId w:val="2"/>
        </w:numPr>
        <w:tabs>
          <w:tab w:val="left" w:pos="1934"/>
        </w:tabs>
        <w:spacing w:before="1"/>
        <w:ind w:left="1934" w:hanging="421"/>
        <w:rPr>
          <w:sz w:val="28"/>
        </w:rPr>
      </w:pPr>
      <w:r>
        <w:rPr>
          <w:spacing w:val="-3"/>
          <w:sz w:val="28"/>
        </w:rPr>
        <w:t>本案帶來之預期效益</w:t>
      </w:r>
    </w:p>
    <w:p w14:paraId="4369CE05" w14:textId="77777777" w:rsidR="00E6357A" w:rsidRDefault="00E6357A">
      <w:pPr>
        <w:pStyle w:val="a3"/>
        <w:spacing w:before="2"/>
      </w:pPr>
    </w:p>
    <w:p w14:paraId="4D115E7F" w14:textId="77777777" w:rsidR="00E6357A" w:rsidRDefault="00BD3AC1">
      <w:pPr>
        <w:pStyle w:val="a4"/>
        <w:numPr>
          <w:ilvl w:val="0"/>
          <w:numId w:val="2"/>
        </w:numPr>
        <w:tabs>
          <w:tab w:val="left" w:pos="1934"/>
        </w:tabs>
        <w:ind w:left="1934" w:hanging="421"/>
        <w:rPr>
          <w:sz w:val="28"/>
        </w:rPr>
      </w:pPr>
      <w:r>
        <w:rPr>
          <w:spacing w:val="30"/>
          <w:sz w:val="28"/>
        </w:rPr>
        <w:t>本案</w:t>
      </w:r>
      <w:r>
        <w:rPr>
          <w:sz w:val="28"/>
        </w:rPr>
        <w:t>SLA</w:t>
      </w:r>
      <w:r>
        <w:rPr>
          <w:spacing w:val="-21"/>
          <w:sz w:val="28"/>
        </w:rPr>
        <w:t xml:space="preserve"> 之承諾</w:t>
      </w:r>
    </w:p>
    <w:p w14:paraId="2E630F52" w14:textId="77777777" w:rsidR="00E6357A" w:rsidRDefault="00E6357A">
      <w:pPr>
        <w:pStyle w:val="a3"/>
        <w:spacing w:before="3"/>
      </w:pPr>
    </w:p>
    <w:p w14:paraId="294F86D2" w14:textId="77777777" w:rsidR="00E6357A" w:rsidRDefault="00BD3AC1">
      <w:pPr>
        <w:pStyle w:val="a4"/>
        <w:numPr>
          <w:ilvl w:val="0"/>
          <w:numId w:val="2"/>
        </w:numPr>
        <w:tabs>
          <w:tab w:val="left" w:pos="1934"/>
        </w:tabs>
        <w:ind w:left="1934" w:hanging="421"/>
        <w:rPr>
          <w:sz w:val="28"/>
        </w:rPr>
      </w:pPr>
      <w:r>
        <w:rPr>
          <w:spacing w:val="-3"/>
          <w:sz w:val="28"/>
        </w:rPr>
        <w:t>資訊安全及資料保密</w:t>
      </w:r>
    </w:p>
    <w:p w14:paraId="6AF3EB72" w14:textId="77777777" w:rsidR="00E6357A" w:rsidRDefault="00E6357A">
      <w:pPr>
        <w:pStyle w:val="a3"/>
        <w:spacing w:before="3"/>
      </w:pPr>
    </w:p>
    <w:p w14:paraId="2A9C675B" w14:textId="77777777" w:rsidR="00E6357A" w:rsidRDefault="00BD3AC1">
      <w:pPr>
        <w:pStyle w:val="a3"/>
        <w:ind w:left="1281"/>
      </w:pPr>
      <w:r>
        <w:rPr>
          <w:spacing w:val="-4"/>
        </w:rPr>
        <w:t>(七) 其它補充說明</w:t>
      </w:r>
    </w:p>
    <w:p w14:paraId="4D35DA1C" w14:textId="77777777" w:rsidR="00E6357A" w:rsidRDefault="00BD3AC1">
      <w:pPr>
        <w:pStyle w:val="a4"/>
        <w:numPr>
          <w:ilvl w:val="0"/>
          <w:numId w:val="1"/>
        </w:numPr>
        <w:tabs>
          <w:tab w:val="left" w:pos="1792"/>
        </w:tabs>
        <w:spacing w:before="183"/>
        <w:ind w:left="1792" w:hanging="279"/>
        <w:rPr>
          <w:sz w:val="28"/>
        </w:rPr>
      </w:pPr>
      <w:r>
        <w:rPr>
          <w:spacing w:val="-3"/>
          <w:sz w:val="28"/>
        </w:rPr>
        <w:t>本中心之業務單位與資訊單位應配合事項</w:t>
      </w:r>
    </w:p>
    <w:sectPr w:rsidR="00E6357A">
      <w:pgSz w:w="11910" w:h="16840"/>
      <w:pgMar w:top="680" w:right="1417" w:bottom="1160" w:left="1417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E97F1" w14:textId="77777777" w:rsidR="00BD3AC1" w:rsidRDefault="00BD3AC1">
      <w:r>
        <w:separator/>
      </w:r>
    </w:p>
  </w:endnote>
  <w:endnote w:type="continuationSeparator" w:id="0">
    <w:p w14:paraId="2861AD28" w14:textId="77777777" w:rsidR="00BD3AC1" w:rsidRDefault="00BD3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9B438" w14:textId="77777777" w:rsidR="00E6357A" w:rsidRDefault="00BD3AC1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52832" behindDoc="1" locked="0" layoutInCell="1" allowOverlap="1" wp14:anchorId="3B8B5488" wp14:editId="6B36AC36">
              <wp:simplePos x="0" y="0"/>
              <wp:positionH relativeFrom="page">
                <wp:posOffset>3694303</wp:posOffset>
              </wp:positionH>
              <wp:positionV relativeFrom="page">
                <wp:posOffset>9930970</wp:posOffset>
              </wp:positionV>
              <wp:extent cx="172085" cy="19367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085" cy="1936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160B1FF" w14:textId="77777777" w:rsidR="00E6357A" w:rsidRDefault="00BD3AC1">
                          <w:pPr>
                            <w:spacing w:line="305" w:lineRule="exact"/>
                            <w:ind w:left="20"/>
                            <w:rPr>
                              <w:rFonts w:ascii="微軟正黑體"/>
                              <w:sz w:val="20"/>
                            </w:rPr>
                          </w:pPr>
                          <w:r>
                            <w:rPr>
                              <w:rFonts w:ascii="微軟正黑體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微軟正黑體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微軟正黑體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微軟正黑體"/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rFonts w:ascii="微軟正黑體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8B5488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5" type="#_x0000_t202" style="position:absolute;margin-left:290.9pt;margin-top:781.95pt;width:13.55pt;height:15.25pt;z-index:-15963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" filled="f" stroked="f">
              <v:textbox inset="0,0,0,0">
                <w:txbxContent>
                  <w:p w14:paraId="5160B1FF" w14:textId="77777777" w:rsidR="00E6357A" w:rsidRDefault="00BD3AC1">
                    <w:pPr>
                      <w:spacing w:line="305" w:lineRule="exact"/>
                      <w:ind w:left="20"/>
                      <w:rPr>
                        <w:rFonts w:ascii="微軟正黑體"/>
                        <w:sz w:val="20"/>
                      </w:rPr>
                    </w:pPr>
                    <w:r>
                      <w:rPr>
                        <w:rFonts w:ascii="微軟正黑體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微軟正黑體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微軟正黑體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微軟正黑體"/>
                        <w:spacing w:val="-5"/>
                        <w:sz w:val="20"/>
                      </w:rPr>
                      <w:t>10</w:t>
                    </w:r>
                    <w:r>
                      <w:rPr>
                        <w:rFonts w:ascii="微軟正黑體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C2C07" w14:textId="77777777" w:rsidR="00BD3AC1" w:rsidRDefault="00BD3AC1">
      <w:r>
        <w:separator/>
      </w:r>
    </w:p>
  </w:footnote>
  <w:footnote w:type="continuationSeparator" w:id="0">
    <w:p w14:paraId="554F70CC" w14:textId="77777777" w:rsidR="00BD3AC1" w:rsidRDefault="00BD3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2432"/>
    <w:multiLevelType w:val="hybridMultilevel"/>
    <w:tmpl w:val="DB6439E2"/>
    <w:lvl w:ilvl="0" w:tplc="DCDA4BE0">
      <w:start w:val="1"/>
      <w:numFmt w:val="decimal"/>
      <w:lvlText w:val="%1."/>
      <w:lvlJc w:val="left"/>
      <w:pPr>
        <w:ind w:left="1796" w:hanging="283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-2"/>
        <w:w w:val="100"/>
        <w:sz w:val="26"/>
        <w:szCs w:val="26"/>
        <w:lang w:val="en-US" w:eastAsia="zh-TW" w:bidi="ar-SA"/>
      </w:rPr>
    </w:lvl>
    <w:lvl w:ilvl="1" w:tplc="4A88D04C">
      <w:numFmt w:val="bullet"/>
      <w:lvlText w:val="•"/>
      <w:lvlJc w:val="left"/>
      <w:pPr>
        <w:ind w:left="2527" w:hanging="283"/>
      </w:pPr>
      <w:rPr>
        <w:rFonts w:hint="default"/>
        <w:lang w:val="en-US" w:eastAsia="zh-TW" w:bidi="ar-SA"/>
      </w:rPr>
    </w:lvl>
    <w:lvl w:ilvl="2" w:tplc="77987DA8">
      <w:numFmt w:val="bullet"/>
      <w:lvlText w:val="•"/>
      <w:lvlJc w:val="left"/>
      <w:pPr>
        <w:ind w:left="3254" w:hanging="283"/>
      </w:pPr>
      <w:rPr>
        <w:rFonts w:hint="default"/>
        <w:lang w:val="en-US" w:eastAsia="zh-TW" w:bidi="ar-SA"/>
      </w:rPr>
    </w:lvl>
    <w:lvl w:ilvl="3" w:tplc="0DC82554">
      <w:numFmt w:val="bullet"/>
      <w:lvlText w:val="•"/>
      <w:lvlJc w:val="left"/>
      <w:pPr>
        <w:ind w:left="3981" w:hanging="283"/>
      </w:pPr>
      <w:rPr>
        <w:rFonts w:hint="default"/>
        <w:lang w:val="en-US" w:eastAsia="zh-TW" w:bidi="ar-SA"/>
      </w:rPr>
    </w:lvl>
    <w:lvl w:ilvl="4" w:tplc="727C59EE">
      <w:numFmt w:val="bullet"/>
      <w:lvlText w:val="•"/>
      <w:lvlJc w:val="left"/>
      <w:pPr>
        <w:ind w:left="4708" w:hanging="283"/>
      </w:pPr>
      <w:rPr>
        <w:rFonts w:hint="default"/>
        <w:lang w:val="en-US" w:eastAsia="zh-TW" w:bidi="ar-SA"/>
      </w:rPr>
    </w:lvl>
    <w:lvl w:ilvl="5" w:tplc="6D303A1E">
      <w:numFmt w:val="bullet"/>
      <w:lvlText w:val="•"/>
      <w:lvlJc w:val="left"/>
      <w:pPr>
        <w:ind w:left="5436" w:hanging="283"/>
      </w:pPr>
      <w:rPr>
        <w:rFonts w:hint="default"/>
        <w:lang w:val="en-US" w:eastAsia="zh-TW" w:bidi="ar-SA"/>
      </w:rPr>
    </w:lvl>
    <w:lvl w:ilvl="6" w:tplc="FF10CFFE">
      <w:numFmt w:val="bullet"/>
      <w:lvlText w:val="•"/>
      <w:lvlJc w:val="left"/>
      <w:pPr>
        <w:ind w:left="6163" w:hanging="283"/>
      </w:pPr>
      <w:rPr>
        <w:rFonts w:hint="default"/>
        <w:lang w:val="en-US" w:eastAsia="zh-TW" w:bidi="ar-SA"/>
      </w:rPr>
    </w:lvl>
    <w:lvl w:ilvl="7" w:tplc="BB1A6C74">
      <w:numFmt w:val="bullet"/>
      <w:lvlText w:val="•"/>
      <w:lvlJc w:val="left"/>
      <w:pPr>
        <w:ind w:left="6890" w:hanging="283"/>
      </w:pPr>
      <w:rPr>
        <w:rFonts w:hint="default"/>
        <w:lang w:val="en-US" w:eastAsia="zh-TW" w:bidi="ar-SA"/>
      </w:rPr>
    </w:lvl>
    <w:lvl w:ilvl="8" w:tplc="032C327A">
      <w:numFmt w:val="bullet"/>
      <w:lvlText w:val="•"/>
      <w:lvlJc w:val="left"/>
      <w:pPr>
        <w:ind w:left="7617" w:hanging="283"/>
      </w:pPr>
      <w:rPr>
        <w:rFonts w:hint="default"/>
        <w:lang w:val="en-US" w:eastAsia="zh-TW" w:bidi="ar-SA"/>
      </w:rPr>
    </w:lvl>
  </w:abstractNum>
  <w:abstractNum w:abstractNumId="1" w15:restartNumberingAfterBreak="0">
    <w:nsid w:val="0B766787"/>
    <w:multiLevelType w:val="hybridMultilevel"/>
    <w:tmpl w:val="F7307582"/>
    <w:lvl w:ilvl="0" w:tplc="74BA76FA">
      <w:start w:val="1"/>
      <w:numFmt w:val="decimal"/>
      <w:lvlText w:val="%1."/>
      <w:lvlJc w:val="left"/>
      <w:pPr>
        <w:ind w:left="1089" w:hanging="42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28"/>
        <w:sz w:val="32"/>
        <w:szCs w:val="32"/>
        <w:lang w:val="en-US" w:eastAsia="zh-TW" w:bidi="ar-SA"/>
      </w:rPr>
    </w:lvl>
    <w:lvl w:ilvl="1" w:tplc="EAC652FC">
      <w:numFmt w:val="bullet"/>
      <w:lvlText w:val=""/>
      <w:lvlJc w:val="left"/>
      <w:pPr>
        <w:ind w:left="1158" w:hanging="35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89"/>
        <w:sz w:val="28"/>
        <w:szCs w:val="28"/>
        <w:lang w:val="en-US" w:eastAsia="zh-TW" w:bidi="ar-SA"/>
      </w:rPr>
    </w:lvl>
    <w:lvl w:ilvl="2" w:tplc="0730FCC8">
      <w:numFmt w:val="bullet"/>
      <w:lvlText w:val="•"/>
      <w:lvlJc w:val="left"/>
      <w:pPr>
        <w:ind w:left="2039" w:hanging="351"/>
      </w:pPr>
      <w:rPr>
        <w:rFonts w:hint="default"/>
        <w:lang w:val="en-US" w:eastAsia="zh-TW" w:bidi="ar-SA"/>
      </w:rPr>
    </w:lvl>
    <w:lvl w:ilvl="3" w:tplc="398E8780">
      <w:numFmt w:val="bullet"/>
      <w:lvlText w:val="•"/>
      <w:lvlJc w:val="left"/>
      <w:pPr>
        <w:ind w:left="2918" w:hanging="351"/>
      </w:pPr>
      <w:rPr>
        <w:rFonts w:hint="default"/>
        <w:lang w:val="en-US" w:eastAsia="zh-TW" w:bidi="ar-SA"/>
      </w:rPr>
    </w:lvl>
    <w:lvl w:ilvl="4" w:tplc="C03E985A">
      <w:numFmt w:val="bullet"/>
      <w:lvlText w:val="•"/>
      <w:lvlJc w:val="left"/>
      <w:pPr>
        <w:ind w:left="3797" w:hanging="351"/>
      </w:pPr>
      <w:rPr>
        <w:rFonts w:hint="default"/>
        <w:lang w:val="en-US" w:eastAsia="zh-TW" w:bidi="ar-SA"/>
      </w:rPr>
    </w:lvl>
    <w:lvl w:ilvl="5" w:tplc="4DD08F22">
      <w:numFmt w:val="bullet"/>
      <w:lvlText w:val="•"/>
      <w:lvlJc w:val="left"/>
      <w:pPr>
        <w:ind w:left="4676" w:hanging="351"/>
      </w:pPr>
      <w:rPr>
        <w:rFonts w:hint="default"/>
        <w:lang w:val="en-US" w:eastAsia="zh-TW" w:bidi="ar-SA"/>
      </w:rPr>
    </w:lvl>
    <w:lvl w:ilvl="6" w:tplc="A4A251F2">
      <w:numFmt w:val="bullet"/>
      <w:lvlText w:val="•"/>
      <w:lvlJc w:val="left"/>
      <w:pPr>
        <w:ind w:left="5555" w:hanging="351"/>
      </w:pPr>
      <w:rPr>
        <w:rFonts w:hint="default"/>
        <w:lang w:val="en-US" w:eastAsia="zh-TW" w:bidi="ar-SA"/>
      </w:rPr>
    </w:lvl>
    <w:lvl w:ilvl="7" w:tplc="0E8C53E4">
      <w:numFmt w:val="bullet"/>
      <w:lvlText w:val="•"/>
      <w:lvlJc w:val="left"/>
      <w:pPr>
        <w:ind w:left="6434" w:hanging="351"/>
      </w:pPr>
      <w:rPr>
        <w:rFonts w:hint="default"/>
        <w:lang w:val="en-US" w:eastAsia="zh-TW" w:bidi="ar-SA"/>
      </w:rPr>
    </w:lvl>
    <w:lvl w:ilvl="8" w:tplc="A76EB3E6">
      <w:numFmt w:val="bullet"/>
      <w:lvlText w:val="•"/>
      <w:lvlJc w:val="left"/>
      <w:pPr>
        <w:ind w:left="7314" w:hanging="351"/>
      </w:pPr>
      <w:rPr>
        <w:rFonts w:hint="default"/>
        <w:lang w:val="en-US" w:eastAsia="zh-TW" w:bidi="ar-SA"/>
      </w:rPr>
    </w:lvl>
  </w:abstractNum>
  <w:abstractNum w:abstractNumId="2" w15:restartNumberingAfterBreak="0">
    <w:nsid w:val="13555A64"/>
    <w:multiLevelType w:val="hybridMultilevel"/>
    <w:tmpl w:val="F808FACA"/>
    <w:lvl w:ilvl="0" w:tplc="BA7EFDF2">
      <w:start w:val="1"/>
      <w:numFmt w:val="decimal"/>
      <w:lvlText w:val="%1."/>
      <w:lvlJc w:val="left"/>
      <w:pPr>
        <w:ind w:left="1936" w:hanging="423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zh-TW" w:bidi="ar-SA"/>
      </w:rPr>
    </w:lvl>
    <w:lvl w:ilvl="1" w:tplc="BBF2B01A">
      <w:numFmt w:val="bullet"/>
      <w:lvlText w:val="•"/>
      <w:lvlJc w:val="left"/>
      <w:pPr>
        <w:ind w:left="2653" w:hanging="423"/>
      </w:pPr>
      <w:rPr>
        <w:rFonts w:hint="default"/>
        <w:lang w:val="en-US" w:eastAsia="zh-TW" w:bidi="ar-SA"/>
      </w:rPr>
    </w:lvl>
    <w:lvl w:ilvl="2" w:tplc="75B88E74">
      <w:numFmt w:val="bullet"/>
      <w:lvlText w:val="•"/>
      <w:lvlJc w:val="left"/>
      <w:pPr>
        <w:ind w:left="3366" w:hanging="423"/>
      </w:pPr>
      <w:rPr>
        <w:rFonts w:hint="default"/>
        <w:lang w:val="en-US" w:eastAsia="zh-TW" w:bidi="ar-SA"/>
      </w:rPr>
    </w:lvl>
    <w:lvl w:ilvl="3" w:tplc="74D806F2">
      <w:numFmt w:val="bullet"/>
      <w:lvlText w:val="•"/>
      <w:lvlJc w:val="left"/>
      <w:pPr>
        <w:ind w:left="4079" w:hanging="423"/>
      </w:pPr>
      <w:rPr>
        <w:rFonts w:hint="default"/>
        <w:lang w:val="en-US" w:eastAsia="zh-TW" w:bidi="ar-SA"/>
      </w:rPr>
    </w:lvl>
    <w:lvl w:ilvl="4" w:tplc="ED70A6F2">
      <w:numFmt w:val="bullet"/>
      <w:lvlText w:val="•"/>
      <w:lvlJc w:val="left"/>
      <w:pPr>
        <w:ind w:left="4792" w:hanging="423"/>
      </w:pPr>
      <w:rPr>
        <w:rFonts w:hint="default"/>
        <w:lang w:val="en-US" w:eastAsia="zh-TW" w:bidi="ar-SA"/>
      </w:rPr>
    </w:lvl>
    <w:lvl w:ilvl="5" w:tplc="0728FD58">
      <w:numFmt w:val="bullet"/>
      <w:lvlText w:val="•"/>
      <w:lvlJc w:val="left"/>
      <w:pPr>
        <w:ind w:left="5506" w:hanging="423"/>
      </w:pPr>
      <w:rPr>
        <w:rFonts w:hint="default"/>
        <w:lang w:val="en-US" w:eastAsia="zh-TW" w:bidi="ar-SA"/>
      </w:rPr>
    </w:lvl>
    <w:lvl w:ilvl="6" w:tplc="E6FE4254">
      <w:numFmt w:val="bullet"/>
      <w:lvlText w:val="•"/>
      <w:lvlJc w:val="left"/>
      <w:pPr>
        <w:ind w:left="6219" w:hanging="423"/>
      </w:pPr>
      <w:rPr>
        <w:rFonts w:hint="default"/>
        <w:lang w:val="en-US" w:eastAsia="zh-TW" w:bidi="ar-SA"/>
      </w:rPr>
    </w:lvl>
    <w:lvl w:ilvl="7" w:tplc="E7F68142">
      <w:numFmt w:val="bullet"/>
      <w:lvlText w:val="•"/>
      <w:lvlJc w:val="left"/>
      <w:pPr>
        <w:ind w:left="6932" w:hanging="423"/>
      </w:pPr>
      <w:rPr>
        <w:rFonts w:hint="default"/>
        <w:lang w:val="en-US" w:eastAsia="zh-TW" w:bidi="ar-SA"/>
      </w:rPr>
    </w:lvl>
    <w:lvl w:ilvl="8" w:tplc="4D3419B4">
      <w:numFmt w:val="bullet"/>
      <w:lvlText w:val="•"/>
      <w:lvlJc w:val="left"/>
      <w:pPr>
        <w:ind w:left="7645" w:hanging="423"/>
      </w:pPr>
      <w:rPr>
        <w:rFonts w:hint="default"/>
        <w:lang w:val="en-US" w:eastAsia="zh-TW" w:bidi="ar-SA"/>
      </w:rPr>
    </w:lvl>
  </w:abstractNum>
  <w:abstractNum w:abstractNumId="3" w15:restartNumberingAfterBreak="0">
    <w:nsid w:val="17943ED6"/>
    <w:multiLevelType w:val="hybridMultilevel"/>
    <w:tmpl w:val="CEC4CE0A"/>
    <w:lvl w:ilvl="0" w:tplc="0D8608B8">
      <w:numFmt w:val="bullet"/>
      <w:lvlText w:val=""/>
      <w:lvlJc w:val="left"/>
      <w:pPr>
        <w:ind w:left="1086" w:hanging="27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-1"/>
        <w:w w:val="99"/>
        <w:sz w:val="26"/>
        <w:szCs w:val="26"/>
        <w:lang w:val="en-US" w:eastAsia="zh-TW" w:bidi="ar-SA"/>
      </w:rPr>
    </w:lvl>
    <w:lvl w:ilvl="1" w:tplc="E4124D26">
      <w:numFmt w:val="bullet"/>
      <w:lvlText w:val="•"/>
      <w:lvlJc w:val="left"/>
      <w:pPr>
        <w:ind w:left="1879" w:hanging="278"/>
      </w:pPr>
      <w:rPr>
        <w:rFonts w:hint="default"/>
        <w:lang w:val="en-US" w:eastAsia="zh-TW" w:bidi="ar-SA"/>
      </w:rPr>
    </w:lvl>
    <w:lvl w:ilvl="2" w:tplc="F9BC3C9A">
      <w:numFmt w:val="bullet"/>
      <w:lvlText w:val="•"/>
      <w:lvlJc w:val="left"/>
      <w:pPr>
        <w:ind w:left="2678" w:hanging="278"/>
      </w:pPr>
      <w:rPr>
        <w:rFonts w:hint="default"/>
        <w:lang w:val="en-US" w:eastAsia="zh-TW" w:bidi="ar-SA"/>
      </w:rPr>
    </w:lvl>
    <w:lvl w:ilvl="3" w:tplc="45D8FB7A">
      <w:numFmt w:val="bullet"/>
      <w:lvlText w:val="•"/>
      <w:lvlJc w:val="left"/>
      <w:pPr>
        <w:ind w:left="3477" w:hanging="278"/>
      </w:pPr>
      <w:rPr>
        <w:rFonts w:hint="default"/>
        <w:lang w:val="en-US" w:eastAsia="zh-TW" w:bidi="ar-SA"/>
      </w:rPr>
    </w:lvl>
    <w:lvl w:ilvl="4" w:tplc="FD4607B4">
      <w:numFmt w:val="bullet"/>
      <w:lvlText w:val="•"/>
      <w:lvlJc w:val="left"/>
      <w:pPr>
        <w:ind w:left="4276" w:hanging="278"/>
      </w:pPr>
      <w:rPr>
        <w:rFonts w:hint="default"/>
        <w:lang w:val="en-US" w:eastAsia="zh-TW" w:bidi="ar-SA"/>
      </w:rPr>
    </w:lvl>
    <w:lvl w:ilvl="5" w:tplc="E4FE9D0A">
      <w:numFmt w:val="bullet"/>
      <w:lvlText w:val="•"/>
      <w:lvlJc w:val="left"/>
      <w:pPr>
        <w:ind w:left="5076" w:hanging="278"/>
      </w:pPr>
      <w:rPr>
        <w:rFonts w:hint="default"/>
        <w:lang w:val="en-US" w:eastAsia="zh-TW" w:bidi="ar-SA"/>
      </w:rPr>
    </w:lvl>
    <w:lvl w:ilvl="6" w:tplc="0C22F540">
      <w:numFmt w:val="bullet"/>
      <w:lvlText w:val="•"/>
      <w:lvlJc w:val="left"/>
      <w:pPr>
        <w:ind w:left="5875" w:hanging="278"/>
      </w:pPr>
      <w:rPr>
        <w:rFonts w:hint="default"/>
        <w:lang w:val="en-US" w:eastAsia="zh-TW" w:bidi="ar-SA"/>
      </w:rPr>
    </w:lvl>
    <w:lvl w:ilvl="7" w:tplc="1AA8EF60">
      <w:numFmt w:val="bullet"/>
      <w:lvlText w:val="•"/>
      <w:lvlJc w:val="left"/>
      <w:pPr>
        <w:ind w:left="6674" w:hanging="278"/>
      </w:pPr>
      <w:rPr>
        <w:rFonts w:hint="default"/>
        <w:lang w:val="en-US" w:eastAsia="zh-TW" w:bidi="ar-SA"/>
      </w:rPr>
    </w:lvl>
    <w:lvl w:ilvl="8" w:tplc="DD3E256C">
      <w:numFmt w:val="bullet"/>
      <w:lvlText w:val="•"/>
      <w:lvlJc w:val="left"/>
      <w:pPr>
        <w:ind w:left="7473" w:hanging="278"/>
      </w:pPr>
      <w:rPr>
        <w:rFonts w:hint="default"/>
        <w:lang w:val="en-US" w:eastAsia="zh-TW" w:bidi="ar-SA"/>
      </w:rPr>
    </w:lvl>
  </w:abstractNum>
  <w:abstractNum w:abstractNumId="4" w15:restartNumberingAfterBreak="0">
    <w:nsid w:val="2C8D5D7A"/>
    <w:multiLevelType w:val="hybridMultilevel"/>
    <w:tmpl w:val="A6CA4470"/>
    <w:lvl w:ilvl="0" w:tplc="D1C28830">
      <w:start w:val="1"/>
      <w:numFmt w:val="decimal"/>
      <w:lvlText w:val="%1."/>
      <w:lvlJc w:val="left"/>
      <w:pPr>
        <w:ind w:left="1089" w:hanging="283"/>
        <w:jc w:val="left"/>
      </w:pPr>
      <w:rPr>
        <w:rFonts w:hint="default"/>
        <w:spacing w:val="-2"/>
        <w:w w:val="93"/>
        <w:lang w:val="en-US" w:eastAsia="zh-TW" w:bidi="ar-SA"/>
      </w:rPr>
    </w:lvl>
    <w:lvl w:ilvl="1" w:tplc="1546A0D4">
      <w:numFmt w:val="bullet"/>
      <w:lvlText w:val="•"/>
      <w:lvlJc w:val="left"/>
      <w:pPr>
        <w:ind w:left="1879" w:hanging="283"/>
      </w:pPr>
      <w:rPr>
        <w:rFonts w:hint="default"/>
        <w:lang w:val="en-US" w:eastAsia="zh-TW" w:bidi="ar-SA"/>
      </w:rPr>
    </w:lvl>
    <w:lvl w:ilvl="2" w:tplc="877414D2">
      <w:numFmt w:val="bullet"/>
      <w:lvlText w:val="•"/>
      <w:lvlJc w:val="left"/>
      <w:pPr>
        <w:ind w:left="2678" w:hanging="283"/>
      </w:pPr>
      <w:rPr>
        <w:rFonts w:hint="default"/>
        <w:lang w:val="en-US" w:eastAsia="zh-TW" w:bidi="ar-SA"/>
      </w:rPr>
    </w:lvl>
    <w:lvl w:ilvl="3" w:tplc="00425F94">
      <w:numFmt w:val="bullet"/>
      <w:lvlText w:val="•"/>
      <w:lvlJc w:val="left"/>
      <w:pPr>
        <w:ind w:left="3477" w:hanging="283"/>
      </w:pPr>
      <w:rPr>
        <w:rFonts w:hint="default"/>
        <w:lang w:val="en-US" w:eastAsia="zh-TW" w:bidi="ar-SA"/>
      </w:rPr>
    </w:lvl>
    <w:lvl w:ilvl="4" w:tplc="1952D9D0">
      <w:numFmt w:val="bullet"/>
      <w:lvlText w:val="•"/>
      <w:lvlJc w:val="left"/>
      <w:pPr>
        <w:ind w:left="4276" w:hanging="283"/>
      </w:pPr>
      <w:rPr>
        <w:rFonts w:hint="default"/>
        <w:lang w:val="en-US" w:eastAsia="zh-TW" w:bidi="ar-SA"/>
      </w:rPr>
    </w:lvl>
    <w:lvl w:ilvl="5" w:tplc="B4887C0E">
      <w:numFmt w:val="bullet"/>
      <w:lvlText w:val="•"/>
      <w:lvlJc w:val="left"/>
      <w:pPr>
        <w:ind w:left="5076" w:hanging="283"/>
      </w:pPr>
      <w:rPr>
        <w:rFonts w:hint="default"/>
        <w:lang w:val="en-US" w:eastAsia="zh-TW" w:bidi="ar-SA"/>
      </w:rPr>
    </w:lvl>
    <w:lvl w:ilvl="6" w:tplc="A4E675A6">
      <w:numFmt w:val="bullet"/>
      <w:lvlText w:val="•"/>
      <w:lvlJc w:val="left"/>
      <w:pPr>
        <w:ind w:left="5875" w:hanging="283"/>
      </w:pPr>
      <w:rPr>
        <w:rFonts w:hint="default"/>
        <w:lang w:val="en-US" w:eastAsia="zh-TW" w:bidi="ar-SA"/>
      </w:rPr>
    </w:lvl>
    <w:lvl w:ilvl="7" w:tplc="C1C8A4CC">
      <w:numFmt w:val="bullet"/>
      <w:lvlText w:val="•"/>
      <w:lvlJc w:val="left"/>
      <w:pPr>
        <w:ind w:left="6674" w:hanging="283"/>
      </w:pPr>
      <w:rPr>
        <w:rFonts w:hint="default"/>
        <w:lang w:val="en-US" w:eastAsia="zh-TW" w:bidi="ar-SA"/>
      </w:rPr>
    </w:lvl>
    <w:lvl w:ilvl="8" w:tplc="CA62CB54">
      <w:numFmt w:val="bullet"/>
      <w:lvlText w:val="•"/>
      <w:lvlJc w:val="left"/>
      <w:pPr>
        <w:ind w:left="7473" w:hanging="283"/>
      </w:pPr>
      <w:rPr>
        <w:rFonts w:hint="default"/>
        <w:lang w:val="en-US" w:eastAsia="zh-TW" w:bidi="ar-SA"/>
      </w:rPr>
    </w:lvl>
  </w:abstractNum>
  <w:abstractNum w:abstractNumId="5" w15:restartNumberingAfterBreak="0">
    <w:nsid w:val="305B5086"/>
    <w:multiLevelType w:val="hybridMultilevel"/>
    <w:tmpl w:val="B3B84FF2"/>
    <w:lvl w:ilvl="0" w:tplc="4DAC4F6A">
      <w:start w:val="1"/>
      <w:numFmt w:val="decimal"/>
      <w:lvlText w:val="%1."/>
      <w:lvlJc w:val="left"/>
      <w:pPr>
        <w:ind w:left="1228" w:hanging="283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-2"/>
        <w:w w:val="100"/>
        <w:sz w:val="26"/>
        <w:szCs w:val="26"/>
        <w:lang w:val="en-US" w:eastAsia="zh-TW" w:bidi="ar-SA"/>
      </w:rPr>
    </w:lvl>
    <w:lvl w:ilvl="1" w:tplc="F64ED6D2">
      <w:numFmt w:val="bullet"/>
      <w:lvlText w:val="•"/>
      <w:lvlJc w:val="left"/>
      <w:pPr>
        <w:ind w:left="2005" w:hanging="283"/>
      </w:pPr>
      <w:rPr>
        <w:rFonts w:hint="default"/>
        <w:lang w:val="en-US" w:eastAsia="zh-TW" w:bidi="ar-SA"/>
      </w:rPr>
    </w:lvl>
    <w:lvl w:ilvl="2" w:tplc="C31C9A6A">
      <w:numFmt w:val="bullet"/>
      <w:lvlText w:val="•"/>
      <w:lvlJc w:val="left"/>
      <w:pPr>
        <w:ind w:left="2790" w:hanging="283"/>
      </w:pPr>
      <w:rPr>
        <w:rFonts w:hint="default"/>
        <w:lang w:val="en-US" w:eastAsia="zh-TW" w:bidi="ar-SA"/>
      </w:rPr>
    </w:lvl>
    <w:lvl w:ilvl="3" w:tplc="58762206">
      <w:numFmt w:val="bullet"/>
      <w:lvlText w:val="•"/>
      <w:lvlJc w:val="left"/>
      <w:pPr>
        <w:ind w:left="3575" w:hanging="283"/>
      </w:pPr>
      <w:rPr>
        <w:rFonts w:hint="default"/>
        <w:lang w:val="en-US" w:eastAsia="zh-TW" w:bidi="ar-SA"/>
      </w:rPr>
    </w:lvl>
    <w:lvl w:ilvl="4" w:tplc="A776C46E">
      <w:numFmt w:val="bullet"/>
      <w:lvlText w:val="•"/>
      <w:lvlJc w:val="left"/>
      <w:pPr>
        <w:ind w:left="4360" w:hanging="283"/>
      </w:pPr>
      <w:rPr>
        <w:rFonts w:hint="default"/>
        <w:lang w:val="en-US" w:eastAsia="zh-TW" w:bidi="ar-SA"/>
      </w:rPr>
    </w:lvl>
    <w:lvl w:ilvl="5" w:tplc="3F9A567A">
      <w:numFmt w:val="bullet"/>
      <w:lvlText w:val="•"/>
      <w:lvlJc w:val="left"/>
      <w:pPr>
        <w:ind w:left="5146" w:hanging="283"/>
      </w:pPr>
      <w:rPr>
        <w:rFonts w:hint="default"/>
        <w:lang w:val="en-US" w:eastAsia="zh-TW" w:bidi="ar-SA"/>
      </w:rPr>
    </w:lvl>
    <w:lvl w:ilvl="6" w:tplc="F01611CA">
      <w:numFmt w:val="bullet"/>
      <w:lvlText w:val="•"/>
      <w:lvlJc w:val="left"/>
      <w:pPr>
        <w:ind w:left="5931" w:hanging="283"/>
      </w:pPr>
      <w:rPr>
        <w:rFonts w:hint="default"/>
        <w:lang w:val="en-US" w:eastAsia="zh-TW" w:bidi="ar-SA"/>
      </w:rPr>
    </w:lvl>
    <w:lvl w:ilvl="7" w:tplc="E802150C">
      <w:numFmt w:val="bullet"/>
      <w:lvlText w:val="•"/>
      <w:lvlJc w:val="left"/>
      <w:pPr>
        <w:ind w:left="6716" w:hanging="283"/>
      </w:pPr>
      <w:rPr>
        <w:rFonts w:hint="default"/>
        <w:lang w:val="en-US" w:eastAsia="zh-TW" w:bidi="ar-SA"/>
      </w:rPr>
    </w:lvl>
    <w:lvl w:ilvl="8" w:tplc="E69A6006">
      <w:numFmt w:val="bullet"/>
      <w:lvlText w:val="•"/>
      <w:lvlJc w:val="left"/>
      <w:pPr>
        <w:ind w:left="7501" w:hanging="283"/>
      </w:pPr>
      <w:rPr>
        <w:rFonts w:hint="default"/>
        <w:lang w:val="en-US" w:eastAsia="zh-TW" w:bidi="ar-SA"/>
      </w:rPr>
    </w:lvl>
  </w:abstractNum>
  <w:abstractNum w:abstractNumId="6" w15:restartNumberingAfterBreak="0">
    <w:nsid w:val="365F0F04"/>
    <w:multiLevelType w:val="hybridMultilevel"/>
    <w:tmpl w:val="8D10487A"/>
    <w:lvl w:ilvl="0" w:tplc="C79673F6">
      <w:start w:val="2"/>
      <w:numFmt w:val="decimal"/>
      <w:lvlText w:val="%1."/>
      <w:lvlJc w:val="left"/>
      <w:pPr>
        <w:ind w:left="714" w:hanging="283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-2"/>
        <w:w w:val="100"/>
        <w:sz w:val="26"/>
        <w:szCs w:val="26"/>
        <w:lang w:val="en-US" w:eastAsia="zh-TW" w:bidi="ar-SA"/>
      </w:rPr>
    </w:lvl>
    <w:lvl w:ilvl="1" w:tplc="183AADA6">
      <w:numFmt w:val="bullet"/>
      <w:lvlText w:val="•"/>
      <w:lvlJc w:val="left"/>
      <w:pPr>
        <w:ind w:left="1233" w:hanging="283"/>
      </w:pPr>
      <w:rPr>
        <w:rFonts w:hint="default"/>
        <w:lang w:val="en-US" w:eastAsia="zh-TW" w:bidi="ar-SA"/>
      </w:rPr>
    </w:lvl>
    <w:lvl w:ilvl="2" w:tplc="2C541CDA">
      <w:numFmt w:val="bullet"/>
      <w:lvlText w:val="•"/>
      <w:lvlJc w:val="left"/>
      <w:pPr>
        <w:ind w:left="1747" w:hanging="283"/>
      </w:pPr>
      <w:rPr>
        <w:rFonts w:hint="default"/>
        <w:lang w:val="en-US" w:eastAsia="zh-TW" w:bidi="ar-SA"/>
      </w:rPr>
    </w:lvl>
    <w:lvl w:ilvl="3" w:tplc="3FA879CC">
      <w:numFmt w:val="bullet"/>
      <w:lvlText w:val="•"/>
      <w:lvlJc w:val="left"/>
      <w:pPr>
        <w:ind w:left="2261" w:hanging="283"/>
      </w:pPr>
      <w:rPr>
        <w:rFonts w:hint="default"/>
        <w:lang w:val="en-US" w:eastAsia="zh-TW" w:bidi="ar-SA"/>
      </w:rPr>
    </w:lvl>
    <w:lvl w:ilvl="4" w:tplc="F1BE8C9A">
      <w:numFmt w:val="bullet"/>
      <w:lvlText w:val="•"/>
      <w:lvlJc w:val="left"/>
      <w:pPr>
        <w:ind w:left="2775" w:hanging="283"/>
      </w:pPr>
      <w:rPr>
        <w:rFonts w:hint="default"/>
        <w:lang w:val="en-US" w:eastAsia="zh-TW" w:bidi="ar-SA"/>
      </w:rPr>
    </w:lvl>
    <w:lvl w:ilvl="5" w:tplc="6FB02A84">
      <w:numFmt w:val="bullet"/>
      <w:lvlText w:val="•"/>
      <w:lvlJc w:val="left"/>
      <w:pPr>
        <w:ind w:left="3289" w:hanging="283"/>
      </w:pPr>
      <w:rPr>
        <w:rFonts w:hint="default"/>
        <w:lang w:val="en-US" w:eastAsia="zh-TW" w:bidi="ar-SA"/>
      </w:rPr>
    </w:lvl>
    <w:lvl w:ilvl="6" w:tplc="5F5CA656">
      <w:numFmt w:val="bullet"/>
      <w:lvlText w:val="•"/>
      <w:lvlJc w:val="left"/>
      <w:pPr>
        <w:ind w:left="3803" w:hanging="283"/>
      </w:pPr>
      <w:rPr>
        <w:rFonts w:hint="default"/>
        <w:lang w:val="en-US" w:eastAsia="zh-TW" w:bidi="ar-SA"/>
      </w:rPr>
    </w:lvl>
    <w:lvl w:ilvl="7" w:tplc="B3984276">
      <w:numFmt w:val="bullet"/>
      <w:lvlText w:val="•"/>
      <w:lvlJc w:val="left"/>
      <w:pPr>
        <w:ind w:left="4317" w:hanging="283"/>
      </w:pPr>
      <w:rPr>
        <w:rFonts w:hint="default"/>
        <w:lang w:val="en-US" w:eastAsia="zh-TW" w:bidi="ar-SA"/>
      </w:rPr>
    </w:lvl>
    <w:lvl w:ilvl="8" w:tplc="0560A7E4">
      <w:numFmt w:val="bullet"/>
      <w:lvlText w:val="•"/>
      <w:lvlJc w:val="left"/>
      <w:pPr>
        <w:ind w:left="4831" w:hanging="283"/>
      </w:pPr>
      <w:rPr>
        <w:rFonts w:hint="default"/>
        <w:lang w:val="en-US" w:eastAsia="zh-TW" w:bidi="ar-SA"/>
      </w:rPr>
    </w:lvl>
  </w:abstractNum>
  <w:abstractNum w:abstractNumId="7" w15:restartNumberingAfterBreak="0">
    <w:nsid w:val="3739511F"/>
    <w:multiLevelType w:val="hybridMultilevel"/>
    <w:tmpl w:val="A60C8978"/>
    <w:lvl w:ilvl="0" w:tplc="48E83972">
      <w:numFmt w:val="bullet"/>
      <w:lvlText w:val=""/>
      <w:lvlJc w:val="left"/>
      <w:pPr>
        <w:ind w:left="280" w:hanging="21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-1"/>
        <w:w w:val="97"/>
        <w:sz w:val="26"/>
        <w:szCs w:val="26"/>
        <w:lang w:val="en-US" w:eastAsia="zh-TW" w:bidi="ar-SA"/>
      </w:rPr>
    </w:lvl>
    <w:lvl w:ilvl="1" w:tplc="35DA7A80">
      <w:numFmt w:val="bullet"/>
      <w:lvlText w:val="•"/>
      <w:lvlJc w:val="left"/>
      <w:pPr>
        <w:ind w:left="837" w:hanging="211"/>
      </w:pPr>
      <w:rPr>
        <w:rFonts w:hint="default"/>
        <w:lang w:val="en-US" w:eastAsia="zh-TW" w:bidi="ar-SA"/>
      </w:rPr>
    </w:lvl>
    <w:lvl w:ilvl="2" w:tplc="1728BC06">
      <w:numFmt w:val="bullet"/>
      <w:lvlText w:val="•"/>
      <w:lvlJc w:val="left"/>
      <w:pPr>
        <w:ind w:left="1395" w:hanging="211"/>
      </w:pPr>
      <w:rPr>
        <w:rFonts w:hint="default"/>
        <w:lang w:val="en-US" w:eastAsia="zh-TW" w:bidi="ar-SA"/>
      </w:rPr>
    </w:lvl>
    <w:lvl w:ilvl="3" w:tplc="A4BC6B32">
      <w:numFmt w:val="bullet"/>
      <w:lvlText w:val="•"/>
      <w:lvlJc w:val="left"/>
      <w:pPr>
        <w:ind w:left="1953" w:hanging="211"/>
      </w:pPr>
      <w:rPr>
        <w:rFonts w:hint="default"/>
        <w:lang w:val="en-US" w:eastAsia="zh-TW" w:bidi="ar-SA"/>
      </w:rPr>
    </w:lvl>
    <w:lvl w:ilvl="4" w:tplc="CB8C308A">
      <w:numFmt w:val="bullet"/>
      <w:lvlText w:val="•"/>
      <w:lvlJc w:val="left"/>
      <w:pPr>
        <w:ind w:left="2511" w:hanging="211"/>
      </w:pPr>
      <w:rPr>
        <w:rFonts w:hint="default"/>
        <w:lang w:val="en-US" w:eastAsia="zh-TW" w:bidi="ar-SA"/>
      </w:rPr>
    </w:lvl>
    <w:lvl w:ilvl="5" w:tplc="6E4E1BA8">
      <w:numFmt w:val="bullet"/>
      <w:lvlText w:val="•"/>
      <w:lvlJc w:val="left"/>
      <w:pPr>
        <w:ind w:left="3069" w:hanging="211"/>
      </w:pPr>
      <w:rPr>
        <w:rFonts w:hint="default"/>
        <w:lang w:val="en-US" w:eastAsia="zh-TW" w:bidi="ar-SA"/>
      </w:rPr>
    </w:lvl>
    <w:lvl w:ilvl="6" w:tplc="5BE499B0">
      <w:numFmt w:val="bullet"/>
      <w:lvlText w:val="•"/>
      <w:lvlJc w:val="left"/>
      <w:pPr>
        <w:ind w:left="3627" w:hanging="211"/>
      </w:pPr>
      <w:rPr>
        <w:rFonts w:hint="default"/>
        <w:lang w:val="en-US" w:eastAsia="zh-TW" w:bidi="ar-SA"/>
      </w:rPr>
    </w:lvl>
    <w:lvl w:ilvl="7" w:tplc="761A3B16">
      <w:numFmt w:val="bullet"/>
      <w:lvlText w:val="•"/>
      <w:lvlJc w:val="left"/>
      <w:pPr>
        <w:ind w:left="4185" w:hanging="211"/>
      </w:pPr>
      <w:rPr>
        <w:rFonts w:hint="default"/>
        <w:lang w:val="en-US" w:eastAsia="zh-TW" w:bidi="ar-SA"/>
      </w:rPr>
    </w:lvl>
    <w:lvl w:ilvl="8" w:tplc="063A5946">
      <w:numFmt w:val="bullet"/>
      <w:lvlText w:val="•"/>
      <w:lvlJc w:val="left"/>
      <w:pPr>
        <w:ind w:left="4743" w:hanging="211"/>
      </w:pPr>
      <w:rPr>
        <w:rFonts w:hint="default"/>
        <w:lang w:val="en-US" w:eastAsia="zh-TW" w:bidi="ar-SA"/>
      </w:rPr>
    </w:lvl>
  </w:abstractNum>
  <w:abstractNum w:abstractNumId="8" w15:restartNumberingAfterBreak="0">
    <w:nsid w:val="38C340EB"/>
    <w:multiLevelType w:val="hybridMultilevel"/>
    <w:tmpl w:val="862A7D48"/>
    <w:lvl w:ilvl="0" w:tplc="AD3EC394">
      <w:start w:val="1"/>
      <w:numFmt w:val="decimal"/>
      <w:lvlText w:val="%1."/>
      <w:lvlJc w:val="left"/>
      <w:pPr>
        <w:ind w:left="1936" w:hanging="423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zh-TW" w:bidi="ar-SA"/>
      </w:rPr>
    </w:lvl>
    <w:lvl w:ilvl="1" w:tplc="90A45BA4">
      <w:numFmt w:val="bullet"/>
      <w:lvlText w:val="•"/>
      <w:lvlJc w:val="left"/>
      <w:pPr>
        <w:ind w:left="2653" w:hanging="423"/>
      </w:pPr>
      <w:rPr>
        <w:rFonts w:hint="default"/>
        <w:lang w:val="en-US" w:eastAsia="zh-TW" w:bidi="ar-SA"/>
      </w:rPr>
    </w:lvl>
    <w:lvl w:ilvl="2" w:tplc="0C92AC10">
      <w:numFmt w:val="bullet"/>
      <w:lvlText w:val="•"/>
      <w:lvlJc w:val="left"/>
      <w:pPr>
        <w:ind w:left="3366" w:hanging="423"/>
      </w:pPr>
      <w:rPr>
        <w:rFonts w:hint="default"/>
        <w:lang w:val="en-US" w:eastAsia="zh-TW" w:bidi="ar-SA"/>
      </w:rPr>
    </w:lvl>
    <w:lvl w:ilvl="3" w:tplc="7972AF20">
      <w:numFmt w:val="bullet"/>
      <w:lvlText w:val="•"/>
      <w:lvlJc w:val="left"/>
      <w:pPr>
        <w:ind w:left="4079" w:hanging="423"/>
      </w:pPr>
      <w:rPr>
        <w:rFonts w:hint="default"/>
        <w:lang w:val="en-US" w:eastAsia="zh-TW" w:bidi="ar-SA"/>
      </w:rPr>
    </w:lvl>
    <w:lvl w:ilvl="4" w:tplc="0B90FD06">
      <w:numFmt w:val="bullet"/>
      <w:lvlText w:val="•"/>
      <w:lvlJc w:val="left"/>
      <w:pPr>
        <w:ind w:left="4792" w:hanging="423"/>
      </w:pPr>
      <w:rPr>
        <w:rFonts w:hint="default"/>
        <w:lang w:val="en-US" w:eastAsia="zh-TW" w:bidi="ar-SA"/>
      </w:rPr>
    </w:lvl>
    <w:lvl w:ilvl="5" w:tplc="92368900">
      <w:numFmt w:val="bullet"/>
      <w:lvlText w:val="•"/>
      <w:lvlJc w:val="left"/>
      <w:pPr>
        <w:ind w:left="5506" w:hanging="423"/>
      </w:pPr>
      <w:rPr>
        <w:rFonts w:hint="default"/>
        <w:lang w:val="en-US" w:eastAsia="zh-TW" w:bidi="ar-SA"/>
      </w:rPr>
    </w:lvl>
    <w:lvl w:ilvl="6" w:tplc="70168A86">
      <w:numFmt w:val="bullet"/>
      <w:lvlText w:val="•"/>
      <w:lvlJc w:val="left"/>
      <w:pPr>
        <w:ind w:left="6219" w:hanging="423"/>
      </w:pPr>
      <w:rPr>
        <w:rFonts w:hint="default"/>
        <w:lang w:val="en-US" w:eastAsia="zh-TW" w:bidi="ar-SA"/>
      </w:rPr>
    </w:lvl>
    <w:lvl w:ilvl="7" w:tplc="B540D694">
      <w:numFmt w:val="bullet"/>
      <w:lvlText w:val="•"/>
      <w:lvlJc w:val="left"/>
      <w:pPr>
        <w:ind w:left="6932" w:hanging="423"/>
      </w:pPr>
      <w:rPr>
        <w:rFonts w:hint="default"/>
        <w:lang w:val="en-US" w:eastAsia="zh-TW" w:bidi="ar-SA"/>
      </w:rPr>
    </w:lvl>
    <w:lvl w:ilvl="8" w:tplc="AA74A428">
      <w:numFmt w:val="bullet"/>
      <w:lvlText w:val="•"/>
      <w:lvlJc w:val="left"/>
      <w:pPr>
        <w:ind w:left="7645" w:hanging="423"/>
      </w:pPr>
      <w:rPr>
        <w:rFonts w:hint="default"/>
        <w:lang w:val="en-US" w:eastAsia="zh-TW" w:bidi="ar-SA"/>
      </w:rPr>
    </w:lvl>
  </w:abstractNum>
  <w:abstractNum w:abstractNumId="9" w15:restartNumberingAfterBreak="0">
    <w:nsid w:val="45C67D40"/>
    <w:multiLevelType w:val="hybridMultilevel"/>
    <w:tmpl w:val="A20C140A"/>
    <w:lvl w:ilvl="0" w:tplc="299A6CD4">
      <w:numFmt w:val="bullet"/>
      <w:lvlText w:val=""/>
      <w:lvlJc w:val="left"/>
      <w:pPr>
        <w:ind w:left="287" w:hanging="21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-1"/>
        <w:w w:val="97"/>
        <w:sz w:val="26"/>
        <w:szCs w:val="26"/>
        <w:lang w:val="en-US" w:eastAsia="zh-TW" w:bidi="ar-SA"/>
      </w:rPr>
    </w:lvl>
    <w:lvl w:ilvl="1" w:tplc="6AE0984C">
      <w:numFmt w:val="bullet"/>
      <w:lvlText w:val="•"/>
      <w:lvlJc w:val="left"/>
      <w:pPr>
        <w:ind w:left="850" w:hanging="211"/>
      </w:pPr>
      <w:rPr>
        <w:rFonts w:hint="default"/>
        <w:lang w:val="en-US" w:eastAsia="zh-TW" w:bidi="ar-SA"/>
      </w:rPr>
    </w:lvl>
    <w:lvl w:ilvl="2" w:tplc="44749642">
      <w:numFmt w:val="bullet"/>
      <w:lvlText w:val="•"/>
      <w:lvlJc w:val="left"/>
      <w:pPr>
        <w:ind w:left="1420" w:hanging="211"/>
      </w:pPr>
      <w:rPr>
        <w:rFonts w:hint="default"/>
        <w:lang w:val="en-US" w:eastAsia="zh-TW" w:bidi="ar-SA"/>
      </w:rPr>
    </w:lvl>
    <w:lvl w:ilvl="3" w:tplc="01EAC2F8">
      <w:numFmt w:val="bullet"/>
      <w:lvlText w:val="•"/>
      <w:lvlJc w:val="left"/>
      <w:pPr>
        <w:ind w:left="1991" w:hanging="211"/>
      </w:pPr>
      <w:rPr>
        <w:rFonts w:hint="default"/>
        <w:lang w:val="en-US" w:eastAsia="zh-TW" w:bidi="ar-SA"/>
      </w:rPr>
    </w:lvl>
    <w:lvl w:ilvl="4" w:tplc="5F4C649A">
      <w:numFmt w:val="bullet"/>
      <w:lvlText w:val="•"/>
      <w:lvlJc w:val="left"/>
      <w:pPr>
        <w:ind w:left="2561" w:hanging="211"/>
      </w:pPr>
      <w:rPr>
        <w:rFonts w:hint="default"/>
        <w:lang w:val="en-US" w:eastAsia="zh-TW" w:bidi="ar-SA"/>
      </w:rPr>
    </w:lvl>
    <w:lvl w:ilvl="5" w:tplc="E1CCD9F6">
      <w:numFmt w:val="bullet"/>
      <w:lvlText w:val="•"/>
      <w:lvlJc w:val="left"/>
      <w:pPr>
        <w:ind w:left="3132" w:hanging="211"/>
      </w:pPr>
      <w:rPr>
        <w:rFonts w:hint="default"/>
        <w:lang w:val="en-US" w:eastAsia="zh-TW" w:bidi="ar-SA"/>
      </w:rPr>
    </w:lvl>
    <w:lvl w:ilvl="6" w:tplc="6520DFB6">
      <w:numFmt w:val="bullet"/>
      <w:lvlText w:val="•"/>
      <w:lvlJc w:val="left"/>
      <w:pPr>
        <w:ind w:left="3702" w:hanging="211"/>
      </w:pPr>
      <w:rPr>
        <w:rFonts w:hint="default"/>
        <w:lang w:val="en-US" w:eastAsia="zh-TW" w:bidi="ar-SA"/>
      </w:rPr>
    </w:lvl>
    <w:lvl w:ilvl="7" w:tplc="D520CE10">
      <w:numFmt w:val="bullet"/>
      <w:lvlText w:val="•"/>
      <w:lvlJc w:val="left"/>
      <w:pPr>
        <w:ind w:left="4272" w:hanging="211"/>
      </w:pPr>
      <w:rPr>
        <w:rFonts w:hint="default"/>
        <w:lang w:val="en-US" w:eastAsia="zh-TW" w:bidi="ar-SA"/>
      </w:rPr>
    </w:lvl>
    <w:lvl w:ilvl="8" w:tplc="FA681812">
      <w:numFmt w:val="bullet"/>
      <w:lvlText w:val="•"/>
      <w:lvlJc w:val="left"/>
      <w:pPr>
        <w:ind w:left="4843" w:hanging="211"/>
      </w:pPr>
      <w:rPr>
        <w:rFonts w:hint="default"/>
        <w:lang w:val="en-US" w:eastAsia="zh-TW" w:bidi="ar-SA"/>
      </w:rPr>
    </w:lvl>
  </w:abstractNum>
  <w:abstractNum w:abstractNumId="10" w15:restartNumberingAfterBreak="0">
    <w:nsid w:val="481C0FDE"/>
    <w:multiLevelType w:val="hybridMultilevel"/>
    <w:tmpl w:val="ED3E0B5C"/>
    <w:lvl w:ilvl="0" w:tplc="45961F8C">
      <w:numFmt w:val="bullet"/>
      <w:lvlText w:val=""/>
      <w:lvlJc w:val="left"/>
      <w:pPr>
        <w:ind w:left="318" w:hanging="21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-1"/>
        <w:w w:val="97"/>
        <w:sz w:val="26"/>
        <w:szCs w:val="26"/>
        <w:lang w:val="en-US" w:eastAsia="zh-TW" w:bidi="ar-SA"/>
      </w:rPr>
    </w:lvl>
    <w:lvl w:ilvl="1" w:tplc="A1ACD106">
      <w:start w:val="1"/>
      <w:numFmt w:val="decimal"/>
      <w:lvlText w:val="%2."/>
      <w:lvlJc w:val="left"/>
      <w:pPr>
        <w:ind w:left="714" w:hanging="283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-2"/>
        <w:w w:val="100"/>
        <w:sz w:val="26"/>
        <w:szCs w:val="26"/>
        <w:lang w:val="en-US" w:eastAsia="zh-TW" w:bidi="ar-SA"/>
      </w:rPr>
    </w:lvl>
    <w:lvl w:ilvl="2" w:tplc="70A27F4A">
      <w:numFmt w:val="bullet"/>
      <w:lvlText w:val="•"/>
      <w:lvlJc w:val="left"/>
      <w:pPr>
        <w:ind w:left="1291" w:hanging="283"/>
      </w:pPr>
      <w:rPr>
        <w:rFonts w:hint="default"/>
        <w:lang w:val="en-US" w:eastAsia="zh-TW" w:bidi="ar-SA"/>
      </w:rPr>
    </w:lvl>
    <w:lvl w:ilvl="3" w:tplc="AEC8A2F0">
      <w:numFmt w:val="bullet"/>
      <w:lvlText w:val="•"/>
      <w:lvlJc w:val="left"/>
      <w:pPr>
        <w:ind w:left="1862" w:hanging="283"/>
      </w:pPr>
      <w:rPr>
        <w:rFonts w:hint="default"/>
        <w:lang w:val="en-US" w:eastAsia="zh-TW" w:bidi="ar-SA"/>
      </w:rPr>
    </w:lvl>
    <w:lvl w:ilvl="4" w:tplc="3A3457B6">
      <w:numFmt w:val="bullet"/>
      <w:lvlText w:val="•"/>
      <w:lvlJc w:val="left"/>
      <w:pPr>
        <w:ind w:left="2433" w:hanging="283"/>
      </w:pPr>
      <w:rPr>
        <w:rFonts w:hint="default"/>
        <w:lang w:val="en-US" w:eastAsia="zh-TW" w:bidi="ar-SA"/>
      </w:rPr>
    </w:lvl>
    <w:lvl w:ilvl="5" w:tplc="3E00D018">
      <w:numFmt w:val="bullet"/>
      <w:lvlText w:val="•"/>
      <w:lvlJc w:val="left"/>
      <w:pPr>
        <w:ind w:left="3004" w:hanging="283"/>
      </w:pPr>
      <w:rPr>
        <w:rFonts w:hint="default"/>
        <w:lang w:val="en-US" w:eastAsia="zh-TW" w:bidi="ar-SA"/>
      </w:rPr>
    </w:lvl>
    <w:lvl w:ilvl="6" w:tplc="9DE6297C">
      <w:numFmt w:val="bullet"/>
      <w:lvlText w:val="•"/>
      <w:lvlJc w:val="left"/>
      <w:pPr>
        <w:ind w:left="3575" w:hanging="283"/>
      </w:pPr>
      <w:rPr>
        <w:rFonts w:hint="default"/>
        <w:lang w:val="en-US" w:eastAsia="zh-TW" w:bidi="ar-SA"/>
      </w:rPr>
    </w:lvl>
    <w:lvl w:ilvl="7" w:tplc="DDACCE7C">
      <w:numFmt w:val="bullet"/>
      <w:lvlText w:val="•"/>
      <w:lvlJc w:val="left"/>
      <w:pPr>
        <w:ind w:left="4146" w:hanging="283"/>
      </w:pPr>
      <w:rPr>
        <w:rFonts w:hint="default"/>
        <w:lang w:val="en-US" w:eastAsia="zh-TW" w:bidi="ar-SA"/>
      </w:rPr>
    </w:lvl>
    <w:lvl w:ilvl="8" w:tplc="FA041E16">
      <w:numFmt w:val="bullet"/>
      <w:lvlText w:val="•"/>
      <w:lvlJc w:val="left"/>
      <w:pPr>
        <w:ind w:left="4717" w:hanging="283"/>
      </w:pPr>
      <w:rPr>
        <w:rFonts w:hint="default"/>
        <w:lang w:val="en-US" w:eastAsia="zh-TW" w:bidi="ar-SA"/>
      </w:rPr>
    </w:lvl>
  </w:abstractNum>
  <w:abstractNum w:abstractNumId="11" w15:restartNumberingAfterBreak="0">
    <w:nsid w:val="482A2474"/>
    <w:multiLevelType w:val="hybridMultilevel"/>
    <w:tmpl w:val="799AA740"/>
    <w:lvl w:ilvl="0" w:tplc="B26C642E">
      <w:numFmt w:val="bullet"/>
      <w:lvlText w:val=""/>
      <w:lvlJc w:val="left"/>
      <w:pPr>
        <w:ind w:left="1158" w:hanging="35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zh-TW" w:bidi="ar-SA"/>
      </w:rPr>
    </w:lvl>
    <w:lvl w:ilvl="1" w:tplc="9F38B10A">
      <w:numFmt w:val="bullet"/>
      <w:lvlText w:val="•"/>
      <w:lvlJc w:val="left"/>
      <w:pPr>
        <w:ind w:left="1951" w:hanging="351"/>
      </w:pPr>
      <w:rPr>
        <w:rFonts w:hint="default"/>
        <w:lang w:val="en-US" w:eastAsia="zh-TW" w:bidi="ar-SA"/>
      </w:rPr>
    </w:lvl>
    <w:lvl w:ilvl="2" w:tplc="7326D9CC">
      <w:numFmt w:val="bullet"/>
      <w:lvlText w:val="•"/>
      <w:lvlJc w:val="left"/>
      <w:pPr>
        <w:ind w:left="2742" w:hanging="351"/>
      </w:pPr>
      <w:rPr>
        <w:rFonts w:hint="default"/>
        <w:lang w:val="en-US" w:eastAsia="zh-TW" w:bidi="ar-SA"/>
      </w:rPr>
    </w:lvl>
    <w:lvl w:ilvl="3" w:tplc="EDDCB6F8">
      <w:numFmt w:val="bullet"/>
      <w:lvlText w:val="•"/>
      <w:lvlJc w:val="left"/>
      <w:pPr>
        <w:ind w:left="3533" w:hanging="351"/>
      </w:pPr>
      <w:rPr>
        <w:rFonts w:hint="default"/>
        <w:lang w:val="en-US" w:eastAsia="zh-TW" w:bidi="ar-SA"/>
      </w:rPr>
    </w:lvl>
    <w:lvl w:ilvl="4" w:tplc="D60C01AA">
      <w:numFmt w:val="bullet"/>
      <w:lvlText w:val="•"/>
      <w:lvlJc w:val="left"/>
      <w:pPr>
        <w:ind w:left="4324" w:hanging="351"/>
      </w:pPr>
      <w:rPr>
        <w:rFonts w:hint="default"/>
        <w:lang w:val="en-US" w:eastAsia="zh-TW" w:bidi="ar-SA"/>
      </w:rPr>
    </w:lvl>
    <w:lvl w:ilvl="5" w:tplc="4C6EA664">
      <w:numFmt w:val="bullet"/>
      <w:lvlText w:val="•"/>
      <w:lvlJc w:val="left"/>
      <w:pPr>
        <w:ind w:left="5116" w:hanging="351"/>
      </w:pPr>
      <w:rPr>
        <w:rFonts w:hint="default"/>
        <w:lang w:val="en-US" w:eastAsia="zh-TW" w:bidi="ar-SA"/>
      </w:rPr>
    </w:lvl>
    <w:lvl w:ilvl="6" w:tplc="DCA2BDC2">
      <w:numFmt w:val="bullet"/>
      <w:lvlText w:val="•"/>
      <w:lvlJc w:val="left"/>
      <w:pPr>
        <w:ind w:left="5907" w:hanging="351"/>
      </w:pPr>
      <w:rPr>
        <w:rFonts w:hint="default"/>
        <w:lang w:val="en-US" w:eastAsia="zh-TW" w:bidi="ar-SA"/>
      </w:rPr>
    </w:lvl>
    <w:lvl w:ilvl="7" w:tplc="6A18A504">
      <w:numFmt w:val="bullet"/>
      <w:lvlText w:val="•"/>
      <w:lvlJc w:val="left"/>
      <w:pPr>
        <w:ind w:left="6698" w:hanging="351"/>
      </w:pPr>
      <w:rPr>
        <w:rFonts w:hint="default"/>
        <w:lang w:val="en-US" w:eastAsia="zh-TW" w:bidi="ar-SA"/>
      </w:rPr>
    </w:lvl>
    <w:lvl w:ilvl="8" w:tplc="34C83E9E">
      <w:numFmt w:val="bullet"/>
      <w:lvlText w:val="•"/>
      <w:lvlJc w:val="left"/>
      <w:pPr>
        <w:ind w:left="7489" w:hanging="351"/>
      </w:pPr>
      <w:rPr>
        <w:rFonts w:hint="default"/>
        <w:lang w:val="en-US" w:eastAsia="zh-TW" w:bidi="ar-SA"/>
      </w:rPr>
    </w:lvl>
  </w:abstractNum>
  <w:abstractNum w:abstractNumId="12" w15:restartNumberingAfterBreak="0">
    <w:nsid w:val="48B21046"/>
    <w:multiLevelType w:val="hybridMultilevel"/>
    <w:tmpl w:val="273C6C02"/>
    <w:lvl w:ilvl="0" w:tplc="FA66DB70">
      <w:start w:val="1"/>
      <w:numFmt w:val="decimal"/>
      <w:lvlText w:val="%1."/>
      <w:lvlJc w:val="left"/>
      <w:pPr>
        <w:ind w:left="702" w:hanging="322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1"/>
        <w:w w:val="127"/>
        <w:sz w:val="30"/>
        <w:szCs w:val="30"/>
        <w:lang w:val="en-US" w:eastAsia="zh-TW" w:bidi="ar-SA"/>
      </w:rPr>
    </w:lvl>
    <w:lvl w:ilvl="1" w:tplc="E6FE2046">
      <w:start w:val="1"/>
      <w:numFmt w:val="decimal"/>
      <w:lvlText w:val="%2."/>
      <w:lvlJc w:val="left"/>
      <w:pPr>
        <w:ind w:left="1233" w:hanging="423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zh-TW" w:bidi="ar-SA"/>
      </w:rPr>
    </w:lvl>
    <w:lvl w:ilvl="2" w:tplc="7936A062">
      <w:numFmt w:val="bullet"/>
      <w:lvlText w:val=""/>
      <w:lvlJc w:val="left"/>
      <w:pPr>
        <w:ind w:left="1225" w:hanging="27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-1"/>
        <w:w w:val="99"/>
        <w:sz w:val="26"/>
        <w:szCs w:val="26"/>
        <w:lang w:val="en-US" w:eastAsia="zh-TW" w:bidi="ar-SA"/>
      </w:rPr>
    </w:lvl>
    <w:lvl w:ilvl="3" w:tplc="54C0A658">
      <w:numFmt w:val="bullet"/>
      <w:lvlText w:val="•"/>
      <w:lvlJc w:val="left"/>
      <w:pPr>
        <w:ind w:left="2219" w:hanging="278"/>
      </w:pPr>
      <w:rPr>
        <w:rFonts w:hint="default"/>
        <w:lang w:val="en-US" w:eastAsia="zh-TW" w:bidi="ar-SA"/>
      </w:rPr>
    </w:lvl>
    <w:lvl w:ilvl="4" w:tplc="F74A7ACE">
      <w:numFmt w:val="bullet"/>
      <w:lvlText w:val="•"/>
      <w:lvlJc w:val="left"/>
      <w:pPr>
        <w:ind w:left="3198" w:hanging="278"/>
      </w:pPr>
      <w:rPr>
        <w:rFonts w:hint="default"/>
        <w:lang w:val="en-US" w:eastAsia="zh-TW" w:bidi="ar-SA"/>
      </w:rPr>
    </w:lvl>
    <w:lvl w:ilvl="5" w:tplc="B8BA3632">
      <w:numFmt w:val="bullet"/>
      <w:lvlText w:val="•"/>
      <w:lvlJc w:val="left"/>
      <w:pPr>
        <w:ind w:left="4177" w:hanging="278"/>
      </w:pPr>
      <w:rPr>
        <w:rFonts w:hint="default"/>
        <w:lang w:val="en-US" w:eastAsia="zh-TW" w:bidi="ar-SA"/>
      </w:rPr>
    </w:lvl>
    <w:lvl w:ilvl="6" w:tplc="7B6A0C78">
      <w:numFmt w:val="bullet"/>
      <w:lvlText w:val="•"/>
      <w:lvlJc w:val="left"/>
      <w:pPr>
        <w:ind w:left="5156" w:hanging="278"/>
      </w:pPr>
      <w:rPr>
        <w:rFonts w:hint="default"/>
        <w:lang w:val="en-US" w:eastAsia="zh-TW" w:bidi="ar-SA"/>
      </w:rPr>
    </w:lvl>
    <w:lvl w:ilvl="7" w:tplc="DA22E7AC">
      <w:numFmt w:val="bullet"/>
      <w:lvlText w:val="•"/>
      <w:lvlJc w:val="left"/>
      <w:pPr>
        <w:ind w:left="6135" w:hanging="278"/>
      </w:pPr>
      <w:rPr>
        <w:rFonts w:hint="default"/>
        <w:lang w:val="en-US" w:eastAsia="zh-TW" w:bidi="ar-SA"/>
      </w:rPr>
    </w:lvl>
    <w:lvl w:ilvl="8" w:tplc="665EA9BE">
      <w:numFmt w:val="bullet"/>
      <w:lvlText w:val="•"/>
      <w:lvlJc w:val="left"/>
      <w:pPr>
        <w:ind w:left="7114" w:hanging="278"/>
      </w:pPr>
      <w:rPr>
        <w:rFonts w:hint="default"/>
        <w:lang w:val="en-US" w:eastAsia="zh-TW" w:bidi="ar-SA"/>
      </w:rPr>
    </w:lvl>
  </w:abstractNum>
  <w:abstractNum w:abstractNumId="13" w15:restartNumberingAfterBreak="0">
    <w:nsid w:val="57C0338C"/>
    <w:multiLevelType w:val="hybridMultilevel"/>
    <w:tmpl w:val="946EBABE"/>
    <w:lvl w:ilvl="0" w:tplc="BBCC20F4">
      <w:start w:val="1"/>
      <w:numFmt w:val="decimal"/>
      <w:lvlText w:val="%1."/>
      <w:lvlJc w:val="left"/>
      <w:pPr>
        <w:ind w:left="1233" w:hanging="283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-2"/>
        <w:w w:val="100"/>
        <w:sz w:val="26"/>
        <w:szCs w:val="26"/>
        <w:lang w:val="en-US" w:eastAsia="zh-TW" w:bidi="ar-SA"/>
      </w:rPr>
    </w:lvl>
    <w:lvl w:ilvl="1" w:tplc="B5CE21B4">
      <w:numFmt w:val="bullet"/>
      <w:lvlText w:val="•"/>
      <w:lvlJc w:val="left"/>
      <w:pPr>
        <w:ind w:left="2023" w:hanging="283"/>
      </w:pPr>
      <w:rPr>
        <w:rFonts w:hint="default"/>
        <w:lang w:val="en-US" w:eastAsia="zh-TW" w:bidi="ar-SA"/>
      </w:rPr>
    </w:lvl>
    <w:lvl w:ilvl="2" w:tplc="76340582">
      <w:numFmt w:val="bullet"/>
      <w:lvlText w:val="•"/>
      <w:lvlJc w:val="left"/>
      <w:pPr>
        <w:ind w:left="2806" w:hanging="283"/>
      </w:pPr>
      <w:rPr>
        <w:rFonts w:hint="default"/>
        <w:lang w:val="en-US" w:eastAsia="zh-TW" w:bidi="ar-SA"/>
      </w:rPr>
    </w:lvl>
    <w:lvl w:ilvl="3" w:tplc="C3F6359C">
      <w:numFmt w:val="bullet"/>
      <w:lvlText w:val="•"/>
      <w:lvlJc w:val="left"/>
      <w:pPr>
        <w:ind w:left="3589" w:hanging="283"/>
      </w:pPr>
      <w:rPr>
        <w:rFonts w:hint="default"/>
        <w:lang w:val="en-US" w:eastAsia="zh-TW" w:bidi="ar-SA"/>
      </w:rPr>
    </w:lvl>
    <w:lvl w:ilvl="4" w:tplc="FB208016">
      <w:numFmt w:val="bullet"/>
      <w:lvlText w:val="•"/>
      <w:lvlJc w:val="left"/>
      <w:pPr>
        <w:ind w:left="4372" w:hanging="283"/>
      </w:pPr>
      <w:rPr>
        <w:rFonts w:hint="default"/>
        <w:lang w:val="en-US" w:eastAsia="zh-TW" w:bidi="ar-SA"/>
      </w:rPr>
    </w:lvl>
    <w:lvl w:ilvl="5" w:tplc="37B44708">
      <w:numFmt w:val="bullet"/>
      <w:lvlText w:val="•"/>
      <w:lvlJc w:val="left"/>
      <w:pPr>
        <w:ind w:left="5156" w:hanging="283"/>
      </w:pPr>
      <w:rPr>
        <w:rFonts w:hint="default"/>
        <w:lang w:val="en-US" w:eastAsia="zh-TW" w:bidi="ar-SA"/>
      </w:rPr>
    </w:lvl>
    <w:lvl w:ilvl="6" w:tplc="690419BA">
      <w:numFmt w:val="bullet"/>
      <w:lvlText w:val="•"/>
      <w:lvlJc w:val="left"/>
      <w:pPr>
        <w:ind w:left="5939" w:hanging="283"/>
      </w:pPr>
      <w:rPr>
        <w:rFonts w:hint="default"/>
        <w:lang w:val="en-US" w:eastAsia="zh-TW" w:bidi="ar-SA"/>
      </w:rPr>
    </w:lvl>
    <w:lvl w:ilvl="7" w:tplc="360E35C2">
      <w:numFmt w:val="bullet"/>
      <w:lvlText w:val="•"/>
      <w:lvlJc w:val="left"/>
      <w:pPr>
        <w:ind w:left="6722" w:hanging="283"/>
      </w:pPr>
      <w:rPr>
        <w:rFonts w:hint="default"/>
        <w:lang w:val="en-US" w:eastAsia="zh-TW" w:bidi="ar-SA"/>
      </w:rPr>
    </w:lvl>
    <w:lvl w:ilvl="8" w:tplc="E60614BE">
      <w:numFmt w:val="bullet"/>
      <w:lvlText w:val="•"/>
      <w:lvlJc w:val="left"/>
      <w:pPr>
        <w:ind w:left="7505" w:hanging="283"/>
      </w:pPr>
      <w:rPr>
        <w:rFonts w:hint="default"/>
        <w:lang w:val="en-US" w:eastAsia="zh-TW" w:bidi="ar-SA"/>
      </w:rPr>
    </w:lvl>
  </w:abstractNum>
  <w:abstractNum w:abstractNumId="14" w15:restartNumberingAfterBreak="0">
    <w:nsid w:val="59D8766A"/>
    <w:multiLevelType w:val="hybridMultilevel"/>
    <w:tmpl w:val="40D82EAA"/>
    <w:lvl w:ilvl="0" w:tplc="AA1C6F46">
      <w:start w:val="1"/>
      <w:numFmt w:val="decimal"/>
      <w:lvlText w:val="%1."/>
      <w:lvlJc w:val="left"/>
      <w:pPr>
        <w:ind w:left="1233" w:hanging="423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zh-TW" w:bidi="ar-SA"/>
      </w:rPr>
    </w:lvl>
    <w:lvl w:ilvl="1" w:tplc="7134589A">
      <w:numFmt w:val="bullet"/>
      <w:lvlText w:val="•"/>
      <w:lvlJc w:val="left"/>
      <w:pPr>
        <w:ind w:left="2023" w:hanging="423"/>
      </w:pPr>
      <w:rPr>
        <w:rFonts w:hint="default"/>
        <w:lang w:val="en-US" w:eastAsia="zh-TW" w:bidi="ar-SA"/>
      </w:rPr>
    </w:lvl>
    <w:lvl w:ilvl="2" w:tplc="6DBAF1CA">
      <w:numFmt w:val="bullet"/>
      <w:lvlText w:val="•"/>
      <w:lvlJc w:val="left"/>
      <w:pPr>
        <w:ind w:left="2806" w:hanging="423"/>
      </w:pPr>
      <w:rPr>
        <w:rFonts w:hint="default"/>
        <w:lang w:val="en-US" w:eastAsia="zh-TW" w:bidi="ar-SA"/>
      </w:rPr>
    </w:lvl>
    <w:lvl w:ilvl="3" w:tplc="63A2B04C">
      <w:numFmt w:val="bullet"/>
      <w:lvlText w:val="•"/>
      <w:lvlJc w:val="left"/>
      <w:pPr>
        <w:ind w:left="3589" w:hanging="423"/>
      </w:pPr>
      <w:rPr>
        <w:rFonts w:hint="default"/>
        <w:lang w:val="en-US" w:eastAsia="zh-TW" w:bidi="ar-SA"/>
      </w:rPr>
    </w:lvl>
    <w:lvl w:ilvl="4" w:tplc="D20CB7B0">
      <w:numFmt w:val="bullet"/>
      <w:lvlText w:val="•"/>
      <w:lvlJc w:val="left"/>
      <w:pPr>
        <w:ind w:left="4372" w:hanging="423"/>
      </w:pPr>
      <w:rPr>
        <w:rFonts w:hint="default"/>
        <w:lang w:val="en-US" w:eastAsia="zh-TW" w:bidi="ar-SA"/>
      </w:rPr>
    </w:lvl>
    <w:lvl w:ilvl="5" w:tplc="511AB956">
      <w:numFmt w:val="bullet"/>
      <w:lvlText w:val="•"/>
      <w:lvlJc w:val="left"/>
      <w:pPr>
        <w:ind w:left="5156" w:hanging="423"/>
      </w:pPr>
      <w:rPr>
        <w:rFonts w:hint="default"/>
        <w:lang w:val="en-US" w:eastAsia="zh-TW" w:bidi="ar-SA"/>
      </w:rPr>
    </w:lvl>
    <w:lvl w:ilvl="6" w:tplc="863E7C76">
      <w:numFmt w:val="bullet"/>
      <w:lvlText w:val="•"/>
      <w:lvlJc w:val="left"/>
      <w:pPr>
        <w:ind w:left="5939" w:hanging="423"/>
      </w:pPr>
      <w:rPr>
        <w:rFonts w:hint="default"/>
        <w:lang w:val="en-US" w:eastAsia="zh-TW" w:bidi="ar-SA"/>
      </w:rPr>
    </w:lvl>
    <w:lvl w:ilvl="7" w:tplc="1696F592">
      <w:numFmt w:val="bullet"/>
      <w:lvlText w:val="•"/>
      <w:lvlJc w:val="left"/>
      <w:pPr>
        <w:ind w:left="6722" w:hanging="423"/>
      </w:pPr>
      <w:rPr>
        <w:rFonts w:hint="default"/>
        <w:lang w:val="en-US" w:eastAsia="zh-TW" w:bidi="ar-SA"/>
      </w:rPr>
    </w:lvl>
    <w:lvl w:ilvl="8" w:tplc="7604ED80">
      <w:numFmt w:val="bullet"/>
      <w:lvlText w:val="•"/>
      <w:lvlJc w:val="left"/>
      <w:pPr>
        <w:ind w:left="7505" w:hanging="423"/>
      </w:pPr>
      <w:rPr>
        <w:rFonts w:hint="default"/>
        <w:lang w:val="en-US" w:eastAsia="zh-TW" w:bidi="ar-SA"/>
      </w:rPr>
    </w:lvl>
  </w:abstractNum>
  <w:abstractNum w:abstractNumId="15" w15:restartNumberingAfterBreak="0">
    <w:nsid w:val="5B575B1F"/>
    <w:multiLevelType w:val="hybridMultilevel"/>
    <w:tmpl w:val="F35A6B0A"/>
    <w:lvl w:ilvl="0" w:tplc="CFE4F24E">
      <w:start w:val="1"/>
      <w:numFmt w:val="decimal"/>
      <w:lvlText w:val="%1."/>
      <w:lvlJc w:val="left"/>
      <w:pPr>
        <w:ind w:left="1936" w:hanging="423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zh-TW" w:bidi="ar-SA"/>
      </w:rPr>
    </w:lvl>
    <w:lvl w:ilvl="1" w:tplc="1D6866C0">
      <w:numFmt w:val="bullet"/>
      <w:lvlText w:val="•"/>
      <w:lvlJc w:val="left"/>
      <w:pPr>
        <w:ind w:left="2653" w:hanging="423"/>
      </w:pPr>
      <w:rPr>
        <w:rFonts w:hint="default"/>
        <w:lang w:val="en-US" w:eastAsia="zh-TW" w:bidi="ar-SA"/>
      </w:rPr>
    </w:lvl>
    <w:lvl w:ilvl="2" w:tplc="66509BCE">
      <w:numFmt w:val="bullet"/>
      <w:lvlText w:val="•"/>
      <w:lvlJc w:val="left"/>
      <w:pPr>
        <w:ind w:left="3366" w:hanging="423"/>
      </w:pPr>
      <w:rPr>
        <w:rFonts w:hint="default"/>
        <w:lang w:val="en-US" w:eastAsia="zh-TW" w:bidi="ar-SA"/>
      </w:rPr>
    </w:lvl>
    <w:lvl w:ilvl="3" w:tplc="B40A91A8">
      <w:numFmt w:val="bullet"/>
      <w:lvlText w:val="•"/>
      <w:lvlJc w:val="left"/>
      <w:pPr>
        <w:ind w:left="4079" w:hanging="423"/>
      </w:pPr>
      <w:rPr>
        <w:rFonts w:hint="default"/>
        <w:lang w:val="en-US" w:eastAsia="zh-TW" w:bidi="ar-SA"/>
      </w:rPr>
    </w:lvl>
    <w:lvl w:ilvl="4" w:tplc="42C62492">
      <w:numFmt w:val="bullet"/>
      <w:lvlText w:val="•"/>
      <w:lvlJc w:val="left"/>
      <w:pPr>
        <w:ind w:left="4792" w:hanging="423"/>
      </w:pPr>
      <w:rPr>
        <w:rFonts w:hint="default"/>
        <w:lang w:val="en-US" w:eastAsia="zh-TW" w:bidi="ar-SA"/>
      </w:rPr>
    </w:lvl>
    <w:lvl w:ilvl="5" w:tplc="3AD2F1C2">
      <w:numFmt w:val="bullet"/>
      <w:lvlText w:val="•"/>
      <w:lvlJc w:val="left"/>
      <w:pPr>
        <w:ind w:left="5506" w:hanging="423"/>
      </w:pPr>
      <w:rPr>
        <w:rFonts w:hint="default"/>
        <w:lang w:val="en-US" w:eastAsia="zh-TW" w:bidi="ar-SA"/>
      </w:rPr>
    </w:lvl>
    <w:lvl w:ilvl="6" w:tplc="39AAA1FE">
      <w:numFmt w:val="bullet"/>
      <w:lvlText w:val="•"/>
      <w:lvlJc w:val="left"/>
      <w:pPr>
        <w:ind w:left="6219" w:hanging="423"/>
      </w:pPr>
      <w:rPr>
        <w:rFonts w:hint="default"/>
        <w:lang w:val="en-US" w:eastAsia="zh-TW" w:bidi="ar-SA"/>
      </w:rPr>
    </w:lvl>
    <w:lvl w:ilvl="7" w:tplc="1A9E67AC">
      <w:numFmt w:val="bullet"/>
      <w:lvlText w:val="•"/>
      <w:lvlJc w:val="left"/>
      <w:pPr>
        <w:ind w:left="6932" w:hanging="423"/>
      </w:pPr>
      <w:rPr>
        <w:rFonts w:hint="default"/>
        <w:lang w:val="en-US" w:eastAsia="zh-TW" w:bidi="ar-SA"/>
      </w:rPr>
    </w:lvl>
    <w:lvl w:ilvl="8" w:tplc="BEFC5E22">
      <w:numFmt w:val="bullet"/>
      <w:lvlText w:val="•"/>
      <w:lvlJc w:val="left"/>
      <w:pPr>
        <w:ind w:left="7645" w:hanging="423"/>
      </w:pPr>
      <w:rPr>
        <w:rFonts w:hint="default"/>
        <w:lang w:val="en-US" w:eastAsia="zh-TW" w:bidi="ar-SA"/>
      </w:rPr>
    </w:lvl>
  </w:abstractNum>
  <w:abstractNum w:abstractNumId="16" w15:restartNumberingAfterBreak="0">
    <w:nsid w:val="6F47525E"/>
    <w:multiLevelType w:val="hybridMultilevel"/>
    <w:tmpl w:val="40486394"/>
    <w:lvl w:ilvl="0" w:tplc="ADC279AC">
      <w:numFmt w:val="bullet"/>
      <w:lvlText w:val=""/>
      <w:lvlJc w:val="left"/>
      <w:pPr>
        <w:ind w:left="294" w:hanging="21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-1"/>
        <w:w w:val="97"/>
        <w:sz w:val="26"/>
        <w:szCs w:val="26"/>
        <w:lang w:val="en-US" w:eastAsia="zh-TW" w:bidi="ar-SA"/>
      </w:rPr>
    </w:lvl>
    <w:lvl w:ilvl="1" w:tplc="1D60561C">
      <w:numFmt w:val="bullet"/>
      <w:lvlText w:val="•"/>
      <w:lvlJc w:val="left"/>
      <w:pPr>
        <w:ind w:left="855" w:hanging="211"/>
      </w:pPr>
      <w:rPr>
        <w:rFonts w:hint="default"/>
        <w:lang w:val="en-US" w:eastAsia="zh-TW" w:bidi="ar-SA"/>
      </w:rPr>
    </w:lvl>
    <w:lvl w:ilvl="2" w:tplc="DEC233A8">
      <w:numFmt w:val="bullet"/>
      <w:lvlText w:val="•"/>
      <w:lvlJc w:val="left"/>
      <w:pPr>
        <w:ind w:left="1411" w:hanging="211"/>
      </w:pPr>
      <w:rPr>
        <w:rFonts w:hint="default"/>
        <w:lang w:val="en-US" w:eastAsia="zh-TW" w:bidi="ar-SA"/>
      </w:rPr>
    </w:lvl>
    <w:lvl w:ilvl="3" w:tplc="05F6135C">
      <w:numFmt w:val="bullet"/>
      <w:lvlText w:val="•"/>
      <w:lvlJc w:val="left"/>
      <w:pPr>
        <w:ind w:left="1967" w:hanging="211"/>
      </w:pPr>
      <w:rPr>
        <w:rFonts w:hint="default"/>
        <w:lang w:val="en-US" w:eastAsia="zh-TW" w:bidi="ar-SA"/>
      </w:rPr>
    </w:lvl>
    <w:lvl w:ilvl="4" w:tplc="11B003B4">
      <w:numFmt w:val="bullet"/>
      <w:lvlText w:val="•"/>
      <w:lvlJc w:val="left"/>
      <w:pPr>
        <w:ind w:left="2523" w:hanging="211"/>
      </w:pPr>
      <w:rPr>
        <w:rFonts w:hint="default"/>
        <w:lang w:val="en-US" w:eastAsia="zh-TW" w:bidi="ar-SA"/>
      </w:rPr>
    </w:lvl>
    <w:lvl w:ilvl="5" w:tplc="898890D6">
      <w:numFmt w:val="bullet"/>
      <w:lvlText w:val="•"/>
      <w:lvlJc w:val="left"/>
      <w:pPr>
        <w:ind w:left="3079" w:hanging="211"/>
      </w:pPr>
      <w:rPr>
        <w:rFonts w:hint="default"/>
        <w:lang w:val="en-US" w:eastAsia="zh-TW" w:bidi="ar-SA"/>
      </w:rPr>
    </w:lvl>
    <w:lvl w:ilvl="6" w:tplc="DAD0DFFE">
      <w:numFmt w:val="bullet"/>
      <w:lvlText w:val="•"/>
      <w:lvlJc w:val="left"/>
      <w:pPr>
        <w:ind w:left="3635" w:hanging="211"/>
      </w:pPr>
      <w:rPr>
        <w:rFonts w:hint="default"/>
        <w:lang w:val="en-US" w:eastAsia="zh-TW" w:bidi="ar-SA"/>
      </w:rPr>
    </w:lvl>
    <w:lvl w:ilvl="7" w:tplc="D29A1E48">
      <w:numFmt w:val="bullet"/>
      <w:lvlText w:val="•"/>
      <w:lvlJc w:val="left"/>
      <w:pPr>
        <w:ind w:left="4191" w:hanging="211"/>
      </w:pPr>
      <w:rPr>
        <w:rFonts w:hint="default"/>
        <w:lang w:val="en-US" w:eastAsia="zh-TW" w:bidi="ar-SA"/>
      </w:rPr>
    </w:lvl>
    <w:lvl w:ilvl="8" w:tplc="F16ECD02">
      <w:numFmt w:val="bullet"/>
      <w:lvlText w:val="•"/>
      <w:lvlJc w:val="left"/>
      <w:pPr>
        <w:ind w:left="4747" w:hanging="211"/>
      </w:pPr>
      <w:rPr>
        <w:rFonts w:hint="default"/>
        <w:lang w:val="en-US" w:eastAsia="zh-TW" w:bidi="ar-SA"/>
      </w:rPr>
    </w:lvl>
  </w:abstractNum>
  <w:abstractNum w:abstractNumId="17" w15:restartNumberingAfterBreak="0">
    <w:nsid w:val="7B972504"/>
    <w:multiLevelType w:val="hybridMultilevel"/>
    <w:tmpl w:val="8BACDBA4"/>
    <w:lvl w:ilvl="0" w:tplc="9CDC2DC6">
      <w:numFmt w:val="bullet"/>
      <w:lvlText w:val=""/>
      <w:lvlJc w:val="left"/>
      <w:pPr>
        <w:ind w:left="354" w:hanging="21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1"/>
        <w:w w:val="96"/>
        <w:sz w:val="26"/>
        <w:szCs w:val="26"/>
        <w:lang w:val="en-US" w:eastAsia="zh-TW" w:bidi="ar-SA"/>
      </w:rPr>
    </w:lvl>
    <w:lvl w:ilvl="1" w:tplc="4BC29FE0">
      <w:numFmt w:val="bullet"/>
      <w:lvlText w:val="•"/>
      <w:lvlJc w:val="left"/>
      <w:pPr>
        <w:ind w:left="922" w:hanging="212"/>
      </w:pPr>
      <w:rPr>
        <w:rFonts w:hint="default"/>
        <w:lang w:val="en-US" w:eastAsia="zh-TW" w:bidi="ar-SA"/>
      </w:rPr>
    </w:lvl>
    <w:lvl w:ilvl="2" w:tplc="DDBAC9A8">
      <w:numFmt w:val="bullet"/>
      <w:lvlText w:val="•"/>
      <w:lvlJc w:val="left"/>
      <w:pPr>
        <w:ind w:left="1484" w:hanging="212"/>
      </w:pPr>
      <w:rPr>
        <w:rFonts w:hint="default"/>
        <w:lang w:val="en-US" w:eastAsia="zh-TW" w:bidi="ar-SA"/>
      </w:rPr>
    </w:lvl>
    <w:lvl w:ilvl="3" w:tplc="BE705C60">
      <w:numFmt w:val="bullet"/>
      <w:lvlText w:val="•"/>
      <w:lvlJc w:val="left"/>
      <w:pPr>
        <w:ind w:left="2047" w:hanging="212"/>
      </w:pPr>
      <w:rPr>
        <w:rFonts w:hint="default"/>
        <w:lang w:val="en-US" w:eastAsia="zh-TW" w:bidi="ar-SA"/>
      </w:rPr>
    </w:lvl>
    <w:lvl w:ilvl="4" w:tplc="6A6AC686">
      <w:numFmt w:val="bullet"/>
      <w:lvlText w:val="•"/>
      <w:lvlJc w:val="left"/>
      <w:pPr>
        <w:ind w:left="2609" w:hanging="212"/>
      </w:pPr>
      <w:rPr>
        <w:rFonts w:hint="default"/>
        <w:lang w:val="en-US" w:eastAsia="zh-TW" w:bidi="ar-SA"/>
      </w:rPr>
    </w:lvl>
    <w:lvl w:ilvl="5" w:tplc="764A53FC">
      <w:numFmt w:val="bullet"/>
      <w:lvlText w:val="•"/>
      <w:lvlJc w:val="left"/>
      <w:pPr>
        <w:ind w:left="3172" w:hanging="212"/>
      </w:pPr>
      <w:rPr>
        <w:rFonts w:hint="default"/>
        <w:lang w:val="en-US" w:eastAsia="zh-TW" w:bidi="ar-SA"/>
      </w:rPr>
    </w:lvl>
    <w:lvl w:ilvl="6" w:tplc="7B1ED1A4">
      <w:numFmt w:val="bullet"/>
      <w:lvlText w:val="•"/>
      <w:lvlJc w:val="left"/>
      <w:pPr>
        <w:ind w:left="3734" w:hanging="212"/>
      </w:pPr>
      <w:rPr>
        <w:rFonts w:hint="default"/>
        <w:lang w:val="en-US" w:eastAsia="zh-TW" w:bidi="ar-SA"/>
      </w:rPr>
    </w:lvl>
    <w:lvl w:ilvl="7" w:tplc="0CA6A700">
      <w:numFmt w:val="bullet"/>
      <w:lvlText w:val="•"/>
      <w:lvlJc w:val="left"/>
      <w:pPr>
        <w:ind w:left="4296" w:hanging="212"/>
      </w:pPr>
      <w:rPr>
        <w:rFonts w:hint="default"/>
        <w:lang w:val="en-US" w:eastAsia="zh-TW" w:bidi="ar-SA"/>
      </w:rPr>
    </w:lvl>
    <w:lvl w:ilvl="8" w:tplc="46EC189C">
      <w:numFmt w:val="bullet"/>
      <w:lvlText w:val="•"/>
      <w:lvlJc w:val="left"/>
      <w:pPr>
        <w:ind w:left="4859" w:hanging="212"/>
      </w:pPr>
      <w:rPr>
        <w:rFonts w:hint="default"/>
        <w:lang w:val="en-US" w:eastAsia="zh-TW" w:bidi="ar-SA"/>
      </w:rPr>
    </w:lvl>
  </w:abstractNum>
  <w:abstractNum w:abstractNumId="18" w15:restartNumberingAfterBreak="0">
    <w:nsid w:val="7F0B259A"/>
    <w:multiLevelType w:val="hybridMultilevel"/>
    <w:tmpl w:val="5C62AD6E"/>
    <w:lvl w:ilvl="0" w:tplc="ED706D3C">
      <w:start w:val="1"/>
      <w:numFmt w:val="decimal"/>
      <w:lvlText w:val="%1."/>
      <w:lvlJc w:val="left"/>
      <w:pPr>
        <w:ind w:left="1233" w:hanging="283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-2"/>
        <w:w w:val="100"/>
        <w:sz w:val="26"/>
        <w:szCs w:val="26"/>
        <w:lang w:val="en-US" w:eastAsia="zh-TW" w:bidi="ar-SA"/>
      </w:rPr>
    </w:lvl>
    <w:lvl w:ilvl="1" w:tplc="0330A92C">
      <w:numFmt w:val="bullet"/>
      <w:lvlText w:val="•"/>
      <w:lvlJc w:val="left"/>
      <w:pPr>
        <w:ind w:left="2023" w:hanging="283"/>
      </w:pPr>
      <w:rPr>
        <w:rFonts w:hint="default"/>
        <w:lang w:val="en-US" w:eastAsia="zh-TW" w:bidi="ar-SA"/>
      </w:rPr>
    </w:lvl>
    <w:lvl w:ilvl="2" w:tplc="90161652">
      <w:numFmt w:val="bullet"/>
      <w:lvlText w:val="•"/>
      <w:lvlJc w:val="left"/>
      <w:pPr>
        <w:ind w:left="2806" w:hanging="283"/>
      </w:pPr>
      <w:rPr>
        <w:rFonts w:hint="default"/>
        <w:lang w:val="en-US" w:eastAsia="zh-TW" w:bidi="ar-SA"/>
      </w:rPr>
    </w:lvl>
    <w:lvl w:ilvl="3" w:tplc="8772A596">
      <w:numFmt w:val="bullet"/>
      <w:lvlText w:val="•"/>
      <w:lvlJc w:val="left"/>
      <w:pPr>
        <w:ind w:left="3589" w:hanging="283"/>
      </w:pPr>
      <w:rPr>
        <w:rFonts w:hint="default"/>
        <w:lang w:val="en-US" w:eastAsia="zh-TW" w:bidi="ar-SA"/>
      </w:rPr>
    </w:lvl>
    <w:lvl w:ilvl="4" w:tplc="069E14B2">
      <w:numFmt w:val="bullet"/>
      <w:lvlText w:val="•"/>
      <w:lvlJc w:val="left"/>
      <w:pPr>
        <w:ind w:left="4372" w:hanging="283"/>
      </w:pPr>
      <w:rPr>
        <w:rFonts w:hint="default"/>
        <w:lang w:val="en-US" w:eastAsia="zh-TW" w:bidi="ar-SA"/>
      </w:rPr>
    </w:lvl>
    <w:lvl w:ilvl="5" w:tplc="65B654B6">
      <w:numFmt w:val="bullet"/>
      <w:lvlText w:val="•"/>
      <w:lvlJc w:val="left"/>
      <w:pPr>
        <w:ind w:left="5156" w:hanging="283"/>
      </w:pPr>
      <w:rPr>
        <w:rFonts w:hint="default"/>
        <w:lang w:val="en-US" w:eastAsia="zh-TW" w:bidi="ar-SA"/>
      </w:rPr>
    </w:lvl>
    <w:lvl w:ilvl="6" w:tplc="1AB024F0">
      <w:numFmt w:val="bullet"/>
      <w:lvlText w:val="•"/>
      <w:lvlJc w:val="left"/>
      <w:pPr>
        <w:ind w:left="5939" w:hanging="283"/>
      </w:pPr>
      <w:rPr>
        <w:rFonts w:hint="default"/>
        <w:lang w:val="en-US" w:eastAsia="zh-TW" w:bidi="ar-SA"/>
      </w:rPr>
    </w:lvl>
    <w:lvl w:ilvl="7" w:tplc="8C52AAF6">
      <w:numFmt w:val="bullet"/>
      <w:lvlText w:val="•"/>
      <w:lvlJc w:val="left"/>
      <w:pPr>
        <w:ind w:left="6722" w:hanging="283"/>
      </w:pPr>
      <w:rPr>
        <w:rFonts w:hint="default"/>
        <w:lang w:val="en-US" w:eastAsia="zh-TW" w:bidi="ar-SA"/>
      </w:rPr>
    </w:lvl>
    <w:lvl w:ilvl="8" w:tplc="3A2AAF1A">
      <w:numFmt w:val="bullet"/>
      <w:lvlText w:val="•"/>
      <w:lvlJc w:val="left"/>
      <w:pPr>
        <w:ind w:left="7505" w:hanging="283"/>
      </w:pPr>
      <w:rPr>
        <w:rFonts w:hint="default"/>
        <w:lang w:val="en-US" w:eastAsia="zh-TW" w:bidi="ar-SA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5"/>
  </w:num>
  <w:num w:numId="5">
    <w:abstractNumId w:val="16"/>
  </w:num>
  <w:num w:numId="6">
    <w:abstractNumId w:val="6"/>
  </w:num>
  <w:num w:numId="7">
    <w:abstractNumId w:val="10"/>
  </w:num>
  <w:num w:numId="8">
    <w:abstractNumId w:val="7"/>
  </w:num>
  <w:num w:numId="9">
    <w:abstractNumId w:val="13"/>
  </w:num>
  <w:num w:numId="10">
    <w:abstractNumId w:val="18"/>
  </w:num>
  <w:num w:numId="11">
    <w:abstractNumId w:val="5"/>
  </w:num>
  <w:num w:numId="12">
    <w:abstractNumId w:val="14"/>
  </w:num>
  <w:num w:numId="13">
    <w:abstractNumId w:val="4"/>
  </w:num>
  <w:num w:numId="14">
    <w:abstractNumId w:val="9"/>
  </w:num>
  <w:num w:numId="15">
    <w:abstractNumId w:val="17"/>
  </w:num>
  <w:num w:numId="16">
    <w:abstractNumId w:val="12"/>
  </w:num>
  <w:num w:numId="17">
    <w:abstractNumId w:val="1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57A"/>
    <w:rsid w:val="007A2296"/>
    <w:rsid w:val="007C5404"/>
    <w:rsid w:val="00AA3527"/>
    <w:rsid w:val="00B73FF0"/>
    <w:rsid w:val="00BB5AB7"/>
    <w:rsid w:val="00BD3AC1"/>
    <w:rsid w:val="00E6357A"/>
    <w:rsid w:val="00F3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051D6A"/>
  <w15:docId w15:val="{A570B8B7-9DEE-45FC-93D5-9770C3A6F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9"/>
    <w:qFormat/>
    <w:pPr>
      <w:ind w:left="381"/>
      <w:outlineLvl w:val="0"/>
    </w:pPr>
    <w:rPr>
      <w:rFonts w:ascii="微軟正黑體" w:eastAsia="微軟正黑體" w:hAnsi="微軟正黑體" w:cs="微軟正黑體"/>
      <w:b/>
      <w:bCs/>
      <w:sz w:val="44"/>
      <w:szCs w:val="44"/>
    </w:rPr>
  </w:style>
  <w:style w:type="paragraph" w:styleId="2">
    <w:name w:val="heading 2"/>
    <w:basedOn w:val="a"/>
    <w:uiPriority w:val="9"/>
    <w:unhideWhenUsed/>
    <w:qFormat/>
    <w:pPr>
      <w:ind w:left="381"/>
      <w:outlineLvl w:val="1"/>
    </w:pPr>
    <w:rPr>
      <w:rFonts w:ascii="微軟正黑體" w:eastAsia="微軟正黑體" w:hAnsi="微軟正黑體" w:cs="微軟正黑體"/>
      <w:b/>
      <w:bCs/>
      <w:sz w:val="36"/>
      <w:szCs w:val="36"/>
    </w:rPr>
  </w:style>
  <w:style w:type="paragraph" w:styleId="3">
    <w:name w:val="heading 3"/>
    <w:basedOn w:val="a"/>
    <w:uiPriority w:val="9"/>
    <w:unhideWhenUsed/>
    <w:qFormat/>
    <w:pPr>
      <w:ind w:left="381"/>
      <w:outlineLvl w:val="2"/>
    </w:pPr>
    <w:rPr>
      <w:rFonts w:ascii="微軟正黑體" w:eastAsia="微軟正黑體" w:hAnsi="微軟正黑體" w:cs="微軟正黑體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72"/>
      <w:ind w:left="381"/>
    </w:pPr>
    <w:rPr>
      <w:rFonts w:ascii="微軟正黑體" w:eastAsia="微軟正黑體" w:hAnsi="微軟正黑體" w:cs="微軟正黑體"/>
      <w:b/>
      <w:bCs/>
      <w:sz w:val="32"/>
      <w:szCs w:val="32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57" w:hanging="349"/>
    </w:pPr>
  </w:style>
  <w:style w:type="paragraph" w:customStyle="1" w:styleId="TableParagraph">
    <w:name w:val="Table Paragraph"/>
    <w:basedOn w:val="a"/>
    <w:uiPriority w:val="1"/>
    <w:qFormat/>
    <w:pPr>
      <w:ind w:left="1847"/>
    </w:pPr>
  </w:style>
  <w:style w:type="paragraph" w:styleId="a5">
    <w:name w:val="header"/>
    <w:basedOn w:val="a"/>
    <w:link w:val="a6"/>
    <w:uiPriority w:val="99"/>
    <w:unhideWhenUsed/>
    <w:rsid w:val="00B73F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73FF0"/>
    <w:rPr>
      <w:rFonts w:ascii="SimSun" w:eastAsia="SimSun" w:hAnsi="SimSun" w:cs="SimSun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B73F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73FF0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983</Words>
  <Characters>5605</Characters>
  <Application>Microsoft Office Word</Application>
  <DocSecurity>0</DocSecurity>
  <Lines>46</Lines>
  <Paragraphs>13</Paragraphs>
  <ScaleCrop>false</ScaleCrop>
  <Company/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財團法人保險事業發展協會</dc:title>
  <dc:creator>陳昱杉</dc:creator>
  <cp:lastModifiedBy>伍俊星</cp:lastModifiedBy>
  <cp:revision>4</cp:revision>
  <dcterms:created xsi:type="dcterms:W3CDTF">2025-10-27T03:25:00Z</dcterms:created>
  <dcterms:modified xsi:type="dcterms:W3CDTF">2025-10-30T05:43:00Z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2025-10-23T00:00:00Z</vt:filetime>
  </property>
  <property fmtid="{D5CDD505-2E9C-101B-9397-08002B2CF9AE}" pid="5" name="Producer">
    <vt:lpwstr>Microsoft® Word 2019</vt:lpwstr>
  </property>
</Properties>
</file>