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B5B0" w14:textId="77777777" w:rsidR="007647C1" w:rsidRDefault="007647C1">
      <w:pPr>
        <w:spacing w:before="120" w:after="240"/>
        <w:jc w:val="center"/>
        <w:rPr>
          <w:rFonts w:eastAsia="華康古印體"/>
          <w:sz w:val="32"/>
        </w:rPr>
      </w:pPr>
      <w:r>
        <w:rPr>
          <w:rFonts w:eastAsia="華康古印體" w:hint="eastAsia"/>
          <w:b/>
          <w:bCs/>
          <w:sz w:val="32"/>
        </w:rPr>
        <w:t>新車型</w:t>
      </w:r>
      <w:r w:rsidRPr="007E57A9">
        <w:rPr>
          <w:rFonts w:eastAsia="華康古印體" w:hint="eastAsia"/>
          <w:b/>
          <w:bCs/>
          <w:sz w:val="32"/>
        </w:rPr>
        <w:t>價格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7"/>
        <w:gridCol w:w="1403"/>
        <w:gridCol w:w="1403"/>
        <w:gridCol w:w="1786"/>
        <w:gridCol w:w="1786"/>
        <w:gridCol w:w="1401"/>
        <w:gridCol w:w="1149"/>
        <w:gridCol w:w="1147"/>
        <w:gridCol w:w="1147"/>
        <w:gridCol w:w="1331"/>
      </w:tblGrid>
      <w:tr w:rsidR="00B368C9" w:rsidRPr="005C3877" w14:paraId="6505B3C1" w14:textId="77777777" w:rsidTr="00B368C9">
        <w:trPr>
          <w:cantSplit/>
          <w:trHeight w:hRule="exact" w:val="1199"/>
        </w:trPr>
        <w:tc>
          <w:tcPr>
            <w:tcW w:w="501" w:type="pct"/>
            <w:vAlign w:val="center"/>
          </w:tcPr>
          <w:p w14:paraId="7317E3D8" w14:textId="2084149E" w:rsidR="00B368C9" w:rsidRPr="005C3877" w:rsidRDefault="00B368C9" w:rsidP="007E57A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877">
              <w:rPr>
                <w:rFonts w:ascii="微軟正黑體" w:eastAsia="微軟正黑體" w:hAnsi="微軟正黑體" w:hint="eastAsia"/>
                <w:sz w:val="28"/>
              </w:rPr>
              <w:t>廠</w:t>
            </w:r>
            <w:r w:rsidR="007E24CC">
              <w:rPr>
                <w:rFonts w:ascii="微軟正黑體" w:eastAsia="SimSun" w:hAnsi="微軟正黑體" w:hint="eastAsia"/>
                <w:sz w:val="28"/>
                <w:lang w:eastAsia="zh-CN"/>
              </w:rPr>
              <w:t xml:space="preserve"> </w:t>
            </w:r>
            <w:r w:rsidR="007E24CC">
              <w:rPr>
                <w:rFonts w:ascii="微軟正黑體" w:eastAsia="SimSun" w:hAnsi="微軟正黑體"/>
                <w:sz w:val="28"/>
                <w:lang w:eastAsia="zh-CN"/>
              </w:rPr>
              <w:t xml:space="preserve"> </w:t>
            </w:r>
            <w:r w:rsidRPr="005C3877">
              <w:rPr>
                <w:rFonts w:ascii="微軟正黑體" w:eastAsia="微軟正黑體" w:hAnsi="微軟正黑體" w:hint="eastAsia"/>
                <w:sz w:val="28"/>
              </w:rPr>
              <w:t>牌</w:t>
            </w:r>
          </w:p>
        </w:tc>
        <w:tc>
          <w:tcPr>
            <w:tcW w:w="503" w:type="pct"/>
            <w:vAlign w:val="center"/>
          </w:tcPr>
          <w:p w14:paraId="48ED2263" w14:textId="77777777" w:rsidR="00B368C9" w:rsidRDefault="00B368C9" w:rsidP="007E57A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368C9">
              <w:rPr>
                <w:rFonts w:ascii="微軟正黑體" w:eastAsia="微軟正黑體" w:hAnsi="微軟正黑體" w:hint="eastAsia"/>
                <w:sz w:val="28"/>
              </w:rPr>
              <w:t>進口或</w:t>
            </w:r>
          </w:p>
          <w:p w14:paraId="19DA402C" w14:textId="2A56399E" w:rsidR="00B368C9" w:rsidRPr="00B368C9" w:rsidRDefault="00B368C9" w:rsidP="007E57A9">
            <w:pPr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B368C9">
              <w:rPr>
                <w:rFonts w:ascii="微軟正黑體" w:eastAsia="微軟正黑體" w:hAnsi="微軟正黑體" w:hint="eastAsia"/>
                <w:sz w:val="28"/>
              </w:rPr>
              <w:t>國產</w:t>
            </w:r>
          </w:p>
        </w:tc>
        <w:tc>
          <w:tcPr>
            <w:tcW w:w="503" w:type="pct"/>
            <w:vAlign w:val="center"/>
          </w:tcPr>
          <w:p w14:paraId="768CDD89" w14:textId="5B6AE3AD" w:rsidR="00B368C9" w:rsidRPr="005C3877" w:rsidRDefault="00B368C9" w:rsidP="007E57A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877">
              <w:rPr>
                <w:rFonts w:ascii="微軟正黑體" w:eastAsia="微軟正黑體" w:hAnsi="微軟正黑體" w:hint="eastAsia"/>
                <w:sz w:val="28"/>
              </w:rPr>
              <w:t>車</w:t>
            </w:r>
            <w:r w:rsidR="007E24CC">
              <w:rPr>
                <w:rFonts w:ascii="微軟正黑體" w:eastAsia="SimSun" w:hAnsi="微軟正黑體" w:hint="eastAsia"/>
                <w:sz w:val="28"/>
                <w:lang w:eastAsia="zh-CN"/>
              </w:rPr>
              <w:t xml:space="preserve"> </w:t>
            </w:r>
            <w:r w:rsidR="007E24CC">
              <w:rPr>
                <w:rFonts w:ascii="微軟正黑體" w:eastAsia="SimSun" w:hAnsi="微軟正黑體"/>
                <w:sz w:val="28"/>
                <w:lang w:eastAsia="zh-CN"/>
              </w:rPr>
              <w:t xml:space="preserve"> </w:t>
            </w:r>
            <w:r w:rsidRPr="005C3877">
              <w:rPr>
                <w:rFonts w:ascii="微軟正黑體" w:eastAsia="微軟正黑體" w:hAnsi="微軟正黑體" w:hint="eastAsia"/>
                <w:sz w:val="28"/>
              </w:rPr>
              <w:t>種</w:t>
            </w:r>
          </w:p>
        </w:tc>
        <w:tc>
          <w:tcPr>
            <w:tcW w:w="640" w:type="pct"/>
            <w:vAlign w:val="center"/>
          </w:tcPr>
          <w:p w14:paraId="6122D3A1" w14:textId="257401FF" w:rsidR="00B368C9" w:rsidRPr="005C3877" w:rsidRDefault="00B368C9" w:rsidP="007E57A9">
            <w:pPr>
              <w:jc w:val="center"/>
              <w:rPr>
                <w:rFonts w:ascii="微軟正黑體" w:eastAsia="微軟正黑體" w:hAnsi="微軟正黑體" w:hint="eastAsia"/>
                <w:spacing w:val="-6"/>
                <w:sz w:val="28"/>
                <w:lang w:eastAsia="zh-CN"/>
              </w:rPr>
            </w:pPr>
            <w:r w:rsidRPr="005C3877">
              <w:rPr>
                <w:rFonts w:ascii="微軟正黑體" w:eastAsia="微軟正黑體" w:hAnsi="微軟正黑體" w:hint="eastAsia"/>
                <w:spacing w:val="-6"/>
                <w:sz w:val="28"/>
                <w:lang w:eastAsia="zh-CN"/>
              </w:rPr>
              <w:t>車</w:t>
            </w:r>
            <w:r w:rsidR="007E24CC">
              <w:rPr>
                <w:rFonts w:ascii="微軟正黑體" w:eastAsia="SimSun" w:hAnsi="微軟正黑體" w:hint="eastAsia"/>
                <w:spacing w:val="-6"/>
                <w:sz w:val="28"/>
                <w:lang w:eastAsia="zh-CN"/>
              </w:rPr>
              <w:t xml:space="preserve"> </w:t>
            </w:r>
            <w:r w:rsidR="007E24CC">
              <w:rPr>
                <w:rFonts w:ascii="微軟正黑體" w:eastAsia="SimSun" w:hAnsi="微軟正黑體"/>
                <w:spacing w:val="-6"/>
                <w:sz w:val="28"/>
                <w:lang w:eastAsia="zh-CN"/>
              </w:rPr>
              <w:t xml:space="preserve"> </w:t>
            </w:r>
            <w:r w:rsidRPr="005C3877">
              <w:rPr>
                <w:rFonts w:ascii="微軟正黑體" w:eastAsia="微軟正黑體" w:hAnsi="微軟正黑體" w:hint="eastAsia"/>
                <w:spacing w:val="-6"/>
                <w:sz w:val="28"/>
                <w:lang w:eastAsia="zh-CN"/>
              </w:rPr>
              <w:t>系</w:t>
            </w:r>
          </w:p>
        </w:tc>
        <w:tc>
          <w:tcPr>
            <w:tcW w:w="640" w:type="pct"/>
            <w:vAlign w:val="center"/>
          </w:tcPr>
          <w:p w14:paraId="569E14D2" w14:textId="1A994DAA" w:rsidR="00B368C9" w:rsidRPr="005C3877" w:rsidRDefault="00B368C9" w:rsidP="007E57A9">
            <w:pPr>
              <w:jc w:val="center"/>
              <w:rPr>
                <w:rFonts w:ascii="微軟正黑體" w:eastAsia="微軟正黑體" w:hAnsi="微軟正黑體" w:hint="eastAsia"/>
                <w:spacing w:val="-6"/>
                <w:sz w:val="28"/>
              </w:rPr>
            </w:pPr>
            <w:r w:rsidRPr="005C3877">
              <w:rPr>
                <w:rFonts w:ascii="微軟正黑體" w:eastAsia="微軟正黑體" w:hAnsi="微軟正黑體" w:hint="eastAsia"/>
                <w:spacing w:val="-6"/>
                <w:sz w:val="28"/>
              </w:rPr>
              <w:t>款</w:t>
            </w:r>
            <w:r w:rsidR="007E24CC">
              <w:rPr>
                <w:rFonts w:ascii="微軟正黑體" w:eastAsia="SimSun" w:hAnsi="微軟正黑體" w:hint="eastAsia"/>
                <w:spacing w:val="-6"/>
                <w:sz w:val="28"/>
                <w:lang w:eastAsia="zh-CN"/>
              </w:rPr>
              <w:t xml:space="preserve"> </w:t>
            </w:r>
            <w:r w:rsidR="007E24CC">
              <w:rPr>
                <w:rFonts w:ascii="微軟正黑體" w:eastAsia="SimSun" w:hAnsi="微軟正黑體"/>
                <w:spacing w:val="-6"/>
                <w:sz w:val="28"/>
                <w:lang w:eastAsia="zh-CN"/>
              </w:rPr>
              <w:t xml:space="preserve"> </w:t>
            </w:r>
            <w:r w:rsidRPr="005C3877">
              <w:rPr>
                <w:rFonts w:ascii="微軟正黑體" w:eastAsia="微軟正黑體" w:hAnsi="微軟正黑體" w:hint="eastAsia"/>
                <w:spacing w:val="-6"/>
                <w:sz w:val="28"/>
              </w:rPr>
              <w:t>式</w:t>
            </w:r>
          </w:p>
        </w:tc>
        <w:tc>
          <w:tcPr>
            <w:tcW w:w="502" w:type="pct"/>
            <w:vAlign w:val="center"/>
          </w:tcPr>
          <w:p w14:paraId="72B12027" w14:textId="77777777" w:rsidR="00B368C9" w:rsidRDefault="00B368C9" w:rsidP="007E57A9">
            <w:pPr>
              <w:jc w:val="center"/>
              <w:rPr>
                <w:rFonts w:ascii="微軟正黑體" w:eastAsia="微軟正黑體" w:hAnsi="微軟正黑體"/>
                <w:spacing w:val="-6"/>
                <w:sz w:val="28"/>
              </w:rPr>
            </w:pPr>
            <w:r w:rsidRPr="005C3877">
              <w:rPr>
                <w:rFonts w:ascii="微軟正黑體" w:eastAsia="微軟正黑體" w:hAnsi="微軟正黑體" w:hint="eastAsia"/>
                <w:spacing w:val="-6"/>
                <w:sz w:val="28"/>
              </w:rPr>
              <w:t>排氣量</w:t>
            </w:r>
          </w:p>
          <w:p w14:paraId="687856E1" w14:textId="1161DEE8" w:rsidR="00B368C9" w:rsidRPr="005C3877" w:rsidRDefault="00B368C9" w:rsidP="007E57A9">
            <w:pPr>
              <w:jc w:val="center"/>
              <w:rPr>
                <w:rFonts w:ascii="微軟正黑體" w:eastAsia="微軟正黑體" w:hAnsi="微軟正黑體" w:hint="eastAsia"/>
                <w:spacing w:val="-6"/>
                <w:sz w:val="28"/>
              </w:rPr>
            </w:pPr>
            <w:r w:rsidRPr="005C3877">
              <w:rPr>
                <w:rFonts w:ascii="微軟正黑體" w:eastAsia="微軟正黑體" w:hAnsi="微軟正黑體" w:hint="eastAsia"/>
                <w:spacing w:val="-6"/>
                <w:sz w:val="28"/>
              </w:rPr>
              <w:t>或馬力數</w:t>
            </w:r>
          </w:p>
        </w:tc>
        <w:tc>
          <w:tcPr>
            <w:tcW w:w="412" w:type="pct"/>
            <w:vAlign w:val="center"/>
          </w:tcPr>
          <w:p w14:paraId="7C056401" w14:textId="0B4BDBCD" w:rsidR="00B368C9" w:rsidRPr="005C3877" w:rsidRDefault="00B368C9" w:rsidP="007E57A9">
            <w:pPr>
              <w:jc w:val="center"/>
              <w:rPr>
                <w:rFonts w:ascii="微軟正黑體" w:eastAsia="微軟正黑體" w:hAnsi="微軟正黑體" w:hint="eastAsia"/>
                <w:spacing w:val="-6"/>
                <w:sz w:val="28"/>
              </w:rPr>
            </w:pPr>
            <w:r w:rsidRPr="005C3877">
              <w:rPr>
                <w:rFonts w:ascii="微軟正黑體" w:eastAsia="微軟正黑體" w:hAnsi="微軟正黑體" w:hint="eastAsia"/>
                <w:spacing w:val="-6"/>
                <w:sz w:val="28"/>
              </w:rPr>
              <w:t>車</w:t>
            </w:r>
            <w:r>
              <w:rPr>
                <w:rFonts w:ascii="微軟正黑體" w:eastAsia="SimSun" w:hAnsi="微軟正黑體" w:hint="eastAsia"/>
                <w:spacing w:val="-6"/>
                <w:sz w:val="28"/>
                <w:lang w:eastAsia="zh-CN"/>
              </w:rPr>
              <w:t xml:space="preserve"> </w:t>
            </w:r>
            <w:r w:rsidRPr="005C3877">
              <w:rPr>
                <w:rFonts w:ascii="微軟正黑體" w:eastAsia="微軟正黑體" w:hAnsi="微軟正黑體" w:hint="eastAsia"/>
                <w:spacing w:val="-6"/>
                <w:sz w:val="28"/>
              </w:rPr>
              <w:t>門</w:t>
            </w:r>
            <w:r>
              <w:rPr>
                <w:rFonts w:ascii="微軟正黑體" w:eastAsia="SimSun" w:hAnsi="微軟正黑體" w:hint="eastAsia"/>
                <w:spacing w:val="-6"/>
                <w:sz w:val="28"/>
                <w:lang w:eastAsia="zh-CN"/>
              </w:rPr>
              <w:t xml:space="preserve"> </w:t>
            </w:r>
            <w:r w:rsidRPr="005C3877">
              <w:rPr>
                <w:rFonts w:ascii="微軟正黑體" w:eastAsia="微軟正黑體" w:hAnsi="微軟正黑體" w:hint="eastAsia"/>
                <w:spacing w:val="-6"/>
                <w:sz w:val="28"/>
              </w:rPr>
              <w:t>數</w:t>
            </w:r>
          </w:p>
        </w:tc>
        <w:tc>
          <w:tcPr>
            <w:tcW w:w="411" w:type="pct"/>
            <w:vAlign w:val="center"/>
          </w:tcPr>
          <w:p w14:paraId="6336A10F" w14:textId="18F7265D" w:rsidR="00B368C9" w:rsidRPr="005C3877" w:rsidRDefault="00B368C9" w:rsidP="007E57A9">
            <w:pPr>
              <w:jc w:val="center"/>
              <w:rPr>
                <w:rFonts w:ascii="微軟正黑體" w:eastAsia="微軟正黑體" w:hAnsi="微軟正黑體" w:hint="eastAsia"/>
                <w:spacing w:val="-6"/>
                <w:sz w:val="28"/>
              </w:rPr>
            </w:pPr>
            <w:r w:rsidRPr="005C3877">
              <w:rPr>
                <w:rFonts w:ascii="微軟正黑體" w:eastAsia="微軟正黑體" w:hAnsi="微軟正黑體" w:hint="eastAsia"/>
                <w:spacing w:val="-6"/>
                <w:sz w:val="28"/>
              </w:rPr>
              <w:t>座</w:t>
            </w:r>
            <w:r>
              <w:rPr>
                <w:rFonts w:ascii="微軟正黑體" w:eastAsia="SimSun" w:hAnsi="微軟正黑體" w:hint="eastAsia"/>
                <w:spacing w:val="-6"/>
                <w:sz w:val="28"/>
                <w:lang w:eastAsia="zh-CN"/>
              </w:rPr>
              <w:t xml:space="preserve"> </w:t>
            </w:r>
            <w:r w:rsidRPr="005C3877">
              <w:rPr>
                <w:rFonts w:ascii="微軟正黑體" w:eastAsia="微軟正黑體" w:hAnsi="微軟正黑體" w:hint="eastAsia"/>
                <w:spacing w:val="-6"/>
                <w:sz w:val="28"/>
              </w:rPr>
              <w:t>位</w:t>
            </w:r>
            <w:r>
              <w:rPr>
                <w:rFonts w:ascii="微軟正黑體" w:eastAsia="SimSun" w:hAnsi="微軟正黑體" w:hint="eastAsia"/>
                <w:spacing w:val="-6"/>
                <w:sz w:val="28"/>
                <w:lang w:eastAsia="zh-CN"/>
              </w:rPr>
              <w:t xml:space="preserve"> </w:t>
            </w:r>
            <w:r w:rsidRPr="005C3877">
              <w:rPr>
                <w:rFonts w:ascii="微軟正黑體" w:eastAsia="微軟正黑體" w:hAnsi="微軟正黑體" w:hint="eastAsia"/>
                <w:spacing w:val="-6"/>
                <w:sz w:val="28"/>
              </w:rPr>
              <w:t>數</w:t>
            </w:r>
          </w:p>
        </w:tc>
        <w:tc>
          <w:tcPr>
            <w:tcW w:w="411" w:type="pct"/>
            <w:vAlign w:val="center"/>
          </w:tcPr>
          <w:p w14:paraId="3E8B366C" w14:textId="77777777" w:rsidR="00B368C9" w:rsidRDefault="00B368C9" w:rsidP="007E57A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877">
              <w:rPr>
                <w:rFonts w:ascii="微軟正黑體" w:eastAsia="微軟正黑體" w:hAnsi="微軟正黑體" w:hint="eastAsia"/>
                <w:sz w:val="28"/>
              </w:rPr>
              <w:t>訂  價</w:t>
            </w:r>
          </w:p>
          <w:p w14:paraId="151BCB94" w14:textId="7297A469" w:rsidR="00B368C9" w:rsidRPr="005C3877" w:rsidRDefault="00B368C9" w:rsidP="007E57A9">
            <w:pPr>
              <w:jc w:val="center"/>
              <w:rPr>
                <w:rFonts w:ascii="微軟正黑體" w:eastAsia="微軟正黑體" w:hAnsi="微軟正黑體"/>
                <w:spacing w:val="-6"/>
                <w:sz w:val="28"/>
              </w:rPr>
            </w:pPr>
            <w:r w:rsidRPr="005C3877">
              <w:rPr>
                <w:rFonts w:ascii="微軟正黑體" w:eastAsia="微軟正黑體" w:hAnsi="微軟正黑體" w:hint="eastAsia"/>
                <w:sz w:val="28"/>
              </w:rPr>
              <w:t>(含稅)</w:t>
            </w:r>
          </w:p>
        </w:tc>
        <w:tc>
          <w:tcPr>
            <w:tcW w:w="477" w:type="pct"/>
            <w:vAlign w:val="center"/>
          </w:tcPr>
          <w:p w14:paraId="665DBB83" w14:textId="0855C400" w:rsidR="00B368C9" w:rsidRPr="005C3877" w:rsidRDefault="00B368C9" w:rsidP="007E57A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877">
              <w:rPr>
                <w:rFonts w:ascii="微軟正黑體" w:eastAsia="微軟正黑體" w:hAnsi="微軟正黑體" w:hint="eastAsia"/>
                <w:sz w:val="28"/>
              </w:rPr>
              <w:t xml:space="preserve">備  </w:t>
            </w:r>
            <w:proofErr w:type="gramStart"/>
            <w:r w:rsidRPr="005C3877">
              <w:rPr>
                <w:rFonts w:ascii="微軟正黑體" w:eastAsia="微軟正黑體" w:hAnsi="微軟正黑體" w:hint="eastAsia"/>
                <w:sz w:val="28"/>
              </w:rPr>
              <w:t>註</w:t>
            </w:r>
            <w:proofErr w:type="gramEnd"/>
          </w:p>
        </w:tc>
      </w:tr>
      <w:tr w:rsidR="00B368C9" w:rsidRPr="005C3877" w14:paraId="1729707F" w14:textId="77777777" w:rsidTr="00B368C9">
        <w:trPr>
          <w:cantSplit/>
          <w:trHeight w:hRule="exact" w:val="738"/>
        </w:trPr>
        <w:tc>
          <w:tcPr>
            <w:tcW w:w="501" w:type="pct"/>
            <w:vAlign w:val="center"/>
          </w:tcPr>
          <w:p w14:paraId="6968F457" w14:textId="7E2C1D05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Ford</w:t>
            </w:r>
          </w:p>
        </w:tc>
        <w:tc>
          <w:tcPr>
            <w:tcW w:w="503" w:type="pct"/>
            <w:vAlign w:val="center"/>
          </w:tcPr>
          <w:p w14:paraId="7B4C6622" w14:textId="3EE643B0" w:rsidR="00B368C9" w:rsidRPr="007E57A9" w:rsidRDefault="00B368C9" w:rsidP="009725FE">
            <w:pPr>
              <w:jc w:val="center"/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美國</w:t>
            </w:r>
          </w:p>
        </w:tc>
        <w:tc>
          <w:tcPr>
            <w:tcW w:w="503" w:type="pct"/>
            <w:vAlign w:val="center"/>
          </w:tcPr>
          <w:p w14:paraId="7A729A79" w14:textId="64DC87A3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小客車</w:t>
            </w:r>
          </w:p>
        </w:tc>
        <w:tc>
          <w:tcPr>
            <w:tcW w:w="640" w:type="pct"/>
            <w:vAlign w:val="center"/>
          </w:tcPr>
          <w:p w14:paraId="5F327D9D" w14:textId="49F947CB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Mustang</w:t>
            </w:r>
          </w:p>
        </w:tc>
        <w:tc>
          <w:tcPr>
            <w:tcW w:w="640" w:type="pct"/>
            <w:vAlign w:val="center"/>
          </w:tcPr>
          <w:p w14:paraId="313381EC" w14:textId="19B63534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EcoBoost Premium</w:t>
            </w:r>
          </w:p>
        </w:tc>
        <w:tc>
          <w:tcPr>
            <w:tcW w:w="502" w:type="pct"/>
            <w:vAlign w:val="center"/>
          </w:tcPr>
          <w:p w14:paraId="6D3F6A6B" w14:textId="20212F3C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2261 c.c.</w:t>
            </w:r>
          </w:p>
        </w:tc>
        <w:tc>
          <w:tcPr>
            <w:tcW w:w="412" w:type="pct"/>
            <w:vAlign w:val="center"/>
          </w:tcPr>
          <w:p w14:paraId="5929E398" w14:textId="2D402797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SimSun" w:eastAsia="SimSun" w:hAnsi="SimSun" w:hint="eastAsia"/>
                <w:color w:val="A6A6A6" w:themeColor="background1" w:themeShade="A6"/>
                <w:spacing w:val="-6"/>
                <w:sz w:val="20"/>
                <w:lang w:eastAsia="zh-CN"/>
              </w:rPr>
              <w:t>2</w:t>
            </w:r>
          </w:p>
        </w:tc>
        <w:tc>
          <w:tcPr>
            <w:tcW w:w="411" w:type="pct"/>
            <w:vAlign w:val="center"/>
          </w:tcPr>
          <w:p w14:paraId="0A3BC1D4" w14:textId="550F6CAD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SimSun" w:eastAsia="SimSun" w:hAnsi="SimSun" w:hint="eastAsia"/>
                <w:color w:val="A6A6A6" w:themeColor="background1" w:themeShade="A6"/>
                <w:spacing w:val="-6"/>
                <w:sz w:val="20"/>
                <w:lang w:eastAsia="zh-CN"/>
              </w:rPr>
              <w:t>4</w:t>
            </w:r>
          </w:p>
        </w:tc>
        <w:tc>
          <w:tcPr>
            <w:tcW w:w="411" w:type="pct"/>
            <w:vAlign w:val="center"/>
          </w:tcPr>
          <w:p w14:paraId="199D113D" w14:textId="6AAA6EEF" w:rsidR="00B368C9" w:rsidRPr="007E57A9" w:rsidRDefault="00B368C9" w:rsidP="0096780D">
            <w:pPr>
              <w:jc w:val="right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1,969,000</w:t>
            </w:r>
          </w:p>
        </w:tc>
        <w:tc>
          <w:tcPr>
            <w:tcW w:w="477" w:type="pct"/>
            <w:vAlign w:val="center"/>
          </w:tcPr>
          <w:p w14:paraId="39AB1F9C" w14:textId="5A762B0A" w:rsidR="00B368C9" w:rsidRPr="007E57A9" w:rsidRDefault="00B368C9" w:rsidP="007E57A9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</w:pPr>
          </w:p>
        </w:tc>
      </w:tr>
      <w:tr w:rsidR="00B368C9" w:rsidRPr="005C3877" w14:paraId="2869B55A" w14:textId="77777777" w:rsidTr="00B368C9">
        <w:trPr>
          <w:cantSplit/>
          <w:trHeight w:hRule="exact" w:val="738"/>
        </w:trPr>
        <w:tc>
          <w:tcPr>
            <w:tcW w:w="501" w:type="pct"/>
            <w:vAlign w:val="center"/>
          </w:tcPr>
          <w:p w14:paraId="25006D92" w14:textId="3B39BD5D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中華</w:t>
            </w:r>
          </w:p>
        </w:tc>
        <w:tc>
          <w:tcPr>
            <w:tcW w:w="503" w:type="pct"/>
            <w:vAlign w:val="center"/>
          </w:tcPr>
          <w:p w14:paraId="6D7E2AB6" w14:textId="3064B6C8" w:rsidR="00B368C9" w:rsidRPr="007E57A9" w:rsidRDefault="00B368C9" w:rsidP="009725FE">
            <w:pPr>
              <w:jc w:val="center"/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國產</w:t>
            </w:r>
          </w:p>
        </w:tc>
        <w:tc>
          <w:tcPr>
            <w:tcW w:w="503" w:type="pct"/>
            <w:vAlign w:val="center"/>
          </w:tcPr>
          <w:p w14:paraId="1C7847E4" w14:textId="3CF71219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客貨兩用車</w:t>
            </w:r>
          </w:p>
        </w:tc>
        <w:tc>
          <w:tcPr>
            <w:tcW w:w="640" w:type="pct"/>
            <w:vAlign w:val="center"/>
          </w:tcPr>
          <w:p w14:paraId="263EE04A" w14:textId="11BC18B5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Outlander</w:t>
            </w:r>
          </w:p>
        </w:tc>
        <w:tc>
          <w:tcPr>
            <w:tcW w:w="640" w:type="pct"/>
            <w:vAlign w:val="center"/>
          </w:tcPr>
          <w:p w14:paraId="05E951D8" w14:textId="2704C195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安全型</w:t>
            </w:r>
          </w:p>
        </w:tc>
        <w:tc>
          <w:tcPr>
            <w:tcW w:w="502" w:type="pct"/>
            <w:vAlign w:val="center"/>
          </w:tcPr>
          <w:p w14:paraId="6E215622" w14:textId="06DE48F2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2359c.c.</w:t>
            </w:r>
          </w:p>
        </w:tc>
        <w:tc>
          <w:tcPr>
            <w:tcW w:w="412" w:type="pct"/>
            <w:vAlign w:val="center"/>
          </w:tcPr>
          <w:p w14:paraId="0F12AA16" w14:textId="15A7B834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SimSun" w:eastAsia="SimSun" w:hAnsi="SimSun" w:hint="eastAsia"/>
                <w:color w:val="A6A6A6" w:themeColor="background1" w:themeShade="A6"/>
                <w:spacing w:val="-6"/>
                <w:sz w:val="20"/>
                <w:lang w:eastAsia="zh-CN"/>
              </w:rPr>
              <w:t>5</w:t>
            </w:r>
          </w:p>
        </w:tc>
        <w:tc>
          <w:tcPr>
            <w:tcW w:w="411" w:type="pct"/>
            <w:vAlign w:val="center"/>
          </w:tcPr>
          <w:p w14:paraId="3C41F4A2" w14:textId="780C9471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SimSun" w:eastAsia="SimSun" w:hAnsi="SimSun" w:hint="eastAsia"/>
                <w:color w:val="A6A6A6" w:themeColor="background1" w:themeShade="A6"/>
                <w:spacing w:val="-6"/>
                <w:sz w:val="20"/>
                <w:lang w:eastAsia="zh-CN"/>
              </w:rPr>
              <w:t>5</w:t>
            </w:r>
          </w:p>
        </w:tc>
        <w:tc>
          <w:tcPr>
            <w:tcW w:w="411" w:type="pct"/>
            <w:vAlign w:val="center"/>
          </w:tcPr>
          <w:p w14:paraId="4D6AC51A" w14:textId="276EAFCD" w:rsidR="00B368C9" w:rsidRPr="007E57A9" w:rsidRDefault="00B368C9" w:rsidP="0096780D">
            <w:pPr>
              <w:jc w:val="right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 xml:space="preserve">899,000 </w:t>
            </w:r>
          </w:p>
        </w:tc>
        <w:tc>
          <w:tcPr>
            <w:tcW w:w="477" w:type="pct"/>
            <w:vAlign w:val="center"/>
          </w:tcPr>
          <w:p w14:paraId="14185708" w14:textId="555B0DB4" w:rsidR="00B368C9" w:rsidRPr="007E57A9" w:rsidRDefault="00B368C9" w:rsidP="007E57A9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RJ</w:t>
            </w:r>
            <w:proofErr w:type="gramStart"/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343</w:t>
            </w:r>
            <w:r>
              <w:rPr>
                <w:rFonts w:ascii="微軟正黑體" w:eastAsia="微軟正黑體" w:hAnsi="微軟正黑體" w:cs="微軟正黑體 Light"/>
                <w:color w:val="A6A6A6" w:themeColor="background1" w:themeShade="A6"/>
                <w:sz w:val="20"/>
              </w:rPr>
              <w:t xml:space="preserve"> </w:t>
            </w:r>
            <w:r>
              <w:rPr>
                <w:rFonts w:ascii="微軟正黑體" w:eastAsia="微軟正黑體" w:hAnsi="微軟正黑體" w:cs="微軟正黑體 Light"/>
                <w:color w:val="A6A6A6" w:themeColor="background1" w:themeShade="A6"/>
                <w:sz w:val="20"/>
              </w:rPr>
              <w:t xml:space="preserve"> </w:t>
            </w: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2</w:t>
            </w:r>
            <w:proofErr w:type="gramEnd"/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WD</w:t>
            </w:r>
          </w:p>
        </w:tc>
      </w:tr>
      <w:tr w:rsidR="00B368C9" w:rsidRPr="005C3877" w14:paraId="3E085A70" w14:textId="77777777" w:rsidTr="00B368C9">
        <w:trPr>
          <w:cantSplit/>
          <w:trHeight w:hRule="exact" w:val="738"/>
        </w:trPr>
        <w:tc>
          <w:tcPr>
            <w:tcW w:w="501" w:type="pct"/>
            <w:vAlign w:val="center"/>
          </w:tcPr>
          <w:p w14:paraId="44D51EEE" w14:textId="27BF09FE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</w:pPr>
            <w:proofErr w:type="spellStart"/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Kymco</w:t>
            </w:r>
            <w:proofErr w:type="spellEnd"/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光陽</w:t>
            </w:r>
          </w:p>
        </w:tc>
        <w:tc>
          <w:tcPr>
            <w:tcW w:w="503" w:type="pct"/>
            <w:vAlign w:val="center"/>
          </w:tcPr>
          <w:p w14:paraId="645538F3" w14:textId="0F28C9E7" w:rsidR="00B368C9" w:rsidRPr="007E57A9" w:rsidRDefault="00B368C9" w:rsidP="009725FE">
            <w:pPr>
              <w:jc w:val="center"/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國產</w:t>
            </w:r>
          </w:p>
        </w:tc>
        <w:tc>
          <w:tcPr>
            <w:tcW w:w="503" w:type="pct"/>
            <w:vAlign w:val="center"/>
          </w:tcPr>
          <w:p w14:paraId="3F105732" w14:textId="1C397BF5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機車</w:t>
            </w:r>
          </w:p>
        </w:tc>
        <w:tc>
          <w:tcPr>
            <w:tcW w:w="640" w:type="pct"/>
            <w:vAlign w:val="center"/>
          </w:tcPr>
          <w:p w14:paraId="1097F925" w14:textId="6F8A5E4C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New Many</w:t>
            </w:r>
          </w:p>
        </w:tc>
        <w:tc>
          <w:tcPr>
            <w:tcW w:w="640" w:type="pct"/>
            <w:vAlign w:val="center"/>
          </w:tcPr>
          <w:p w14:paraId="7E05A7BD" w14:textId="7D6275E3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proofErr w:type="spellStart"/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Noodoe</w:t>
            </w:r>
            <w:proofErr w:type="spellEnd"/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版</w:t>
            </w:r>
          </w:p>
        </w:tc>
        <w:tc>
          <w:tcPr>
            <w:tcW w:w="502" w:type="pct"/>
            <w:vAlign w:val="center"/>
          </w:tcPr>
          <w:p w14:paraId="5FA46F42" w14:textId="79498FA8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125c.c.</w:t>
            </w:r>
          </w:p>
        </w:tc>
        <w:tc>
          <w:tcPr>
            <w:tcW w:w="412" w:type="pct"/>
            <w:vAlign w:val="center"/>
          </w:tcPr>
          <w:p w14:paraId="44229C8F" w14:textId="45518152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SimSun" w:eastAsia="SimSun" w:hAnsi="SimSun" w:hint="eastAsia"/>
                <w:color w:val="A6A6A6" w:themeColor="background1" w:themeShade="A6"/>
                <w:spacing w:val="-6"/>
                <w:sz w:val="20"/>
                <w:lang w:eastAsia="zh-CN"/>
              </w:rPr>
              <w:t>/</w:t>
            </w:r>
          </w:p>
        </w:tc>
        <w:tc>
          <w:tcPr>
            <w:tcW w:w="411" w:type="pct"/>
            <w:vAlign w:val="center"/>
          </w:tcPr>
          <w:p w14:paraId="04CCA8F2" w14:textId="62DB0A5E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SimSun" w:eastAsia="SimSun" w:hAnsi="SimSun" w:hint="eastAsia"/>
                <w:color w:val="A6A6A6" w:themeColor="background1" w:themeShade="A6"/>
                <w:spacing w:val="-6"/>
                <w:sz w:val="20"/>
                <w:lang w:eastAsia="zh-CN"/>
              </w:rPr>
              <w:t>/</w:t>
            </w:r>
          </w:p>
        </w:tc>
        <w:tc>
          <w:tcPr>
            <w:tcW w:w="411" w:type="pct"/>
            <w:vAlign w:val="center"/>
          </w:tcPr>
          <w:p w14:paraId="70EDEA15" w14:textId="3AEFCC7E" w:rsidR="00B368C9" w:rsidRPr="007E57A9" w:rsidRDefault="00B368C9" w:rsidP="0096780D">
            <w:pPr>
              <w:jc w:val="right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</w:p>
        </w:tc>
        <w:tc>
          <w:tcPr>
            <w:tcW w:w="477" w:type="pct"/>
            <w:vAlign w:val="center"/>
          </w:tcPr>
          <w:p w14:paraId="723A2E6C" w14:textId="77777777" w:rsidR="00B368C9" w:rsidRPr="007E57A9" w:rsidRDefault="00B368C9" w:rsidP="007E57A9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</w:pPr>
          </w:p>
        </w:tc>
      </w:tr>
      <w:tr w:rsidR="00B368C9" w:rsidRPr="005C3877" w14:paraId="1C72C079" w14:textId="77777777" w:rsidTr="00B368C9">
        <w:trPr>
          <w:cantSplit/>
          <w:trHeight w:hRule="exact" w:val="738"/>
        </w:trPr>
        <w:tc>
          <w:tcPr>
            <w:tcW w:w="501" w:type="pct"/>
            <w:vAlign w:val="center"/>
          </w:tcPr>
          <w:p w14:paraId="2189C020" w14:textId="3ED58226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DFSK東風小康</w:t>
            </w:r>
          </w:p>
        </w:tc>
        <w:tc>
          <w:tcPr>
            <w:tcW w:w="503" w:type="pct"/>
            <w:vAlign w:val="center"/>
          </w:tcPr>
          <w:p w14:paraId="45C01787" w14:textId="52F2AF2E" w:rsidR="00B368C9" w:rsidRPr="007E57A9" w:rsidRDefault="00B368C9" w:rsidP="009725FE">
            <w:pPr>
              <w:jc w:val="center"/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國產</w:t>
            </w:r>
          </w:p>
        </w:tc>
        <w:tc>
          <w:tcPr>
            <w:tcW w:w="503" w:type="pct"/>
            <w:vAlign w:val="center"/>
          </w:tcPr>
          <w:p w14:paraId="3C9C459F" w14:textId="34769F0A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小貨車</w:t>
            </w:r>
          </w:p>
        </w:tc>
        <w:tc>
          <w:tcPr>
            <w:tcW w:w="640" w:type="pct"/>
            <w:vAlign w:val="center"/>
          </w:tcPr>
          <w:p w14:paraId="5227AEDD" w14:textId="2D633F08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proofErr w:type="gramStart"/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大穩發</w:t>
            </w:r>
            <w:proofErr w:type="gramEnd"/>
          </w:p>
        </w:tc>
        <w:tc>
          <w:tcPr>
            <w:tcW w:w="640" w:type="pct"/>
            <w:vAlign w:val="center"/>
          </w:tcPr>
          <w:p w14:paraId="576C46C6" w14:textId="77777777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</w:p>
        </w:tc>
        <w:tc>
          <w:tcPr>
            <w:tcW w:w="502" w:type="pct"/>
            <w:vAlign w:val="center"/>
          </w:tcPr>
          <w:p w14:paraId="6FE408BF" w14:textId="1F4CF0BA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1493c.c</w:t>
            </w:r>
          </w:p>
        </w:tc>
        <w:tc>
          <w:tcPr>
            <w:tcW w:w="412" w:type="pct"/>
            <w:vAlign w:val="center"/>
          </w:tcPr>
          <w:p w14:paraId="1A307A08" w14:textId="65BBC5AB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SimSun" w:eastAsia="SimSun" w:hAnsi="SimSun" w:hint="eastAsia"/>
                <w:color w:val="A6A6A6" w:themeColor="background1" w:themeShade="A6"/>
                <w:spacing w:val="-6"/>
                <w:sz w:val="20"/>
                <w:lang w:eastAsia="zh-CN"/>
              </w:rPr>
              <w:t>4</w:t>
            </w:r>
          </w:p>
        </w:tc>
        <w:tc>
          <w:tcPr>
            <w:tcW w:w="411" w:type="pct"/>
            <w:vAlign w:val="center"/>
          </w:tcPr>
          <w:p w14:paraId="50C63516" w14:textId="6F9B1081" w:rsidR="00B368C9" w:rsidRPr="007E57A9" w:rsidRDefault="00B368C9" w:rsidP="009725FE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  <w:r w:rsidRPr="007E57A9">
              <w:rPr>
                <w:rFonts w:ascii="SimSun" w:eastAsia="SimSun" w:hAnsi="SimSun" w:hint="eastAsia"/>
                <w:color w:val="A6A6A6" w:themeColor="background1" w:themeShade="A6"/>
                <w:spacing w:val="-6"/>
                <w:sz w:val="20"/>
                <w:lang w:eastAsia="zh-CN"/>
              </w:rPr>
              <w:t>4</w:t>
            </w:r>
          </w:p>
        </w:tc>
        <w:tc>
          <w:tcPr>
            <w:tcW w:w="411" w:type="pct"/>
            <w:vAlign w:val="center"/>
          </w:tcPr>
          <w:p w14:paraId="5EEF5EF6" w14:textId="420C9AAB" w:rsidR="00B368C9" w:rsidRPr="007E57A9" w:rsidRDefault="00B368C9" w:rsidP="0096780D">
            <w:pPr>
              <w:jc w:val="right"/>
              <w:rPr>
                <w:rFonts w:ascii="微軟正黑體" w:eastAsia="微軟正黑體" w:hAnsi="微軟正黑體" w:hint="eastAsia"/>
                <w:color w:val="A6A6A6" w:themeColor="background1" w:themeShade="A6"/>
                <w:spacing w:val="-6"/>
                <w:sz w:val="20"/>
              </w:rPr>
            </w:pPr>
          </w:p>
        </w:tc>
        <w:tc>
          <w:tcPr>
            <w:tcW w:w="477" w:type="pct"/>
            <w:vAlign w:val="center"/>
          </w:tcPr>
          <w:p w14:paraId="201AF8A2" w14:textId="21298BEF" w:rsidR="00B368C9" w:rsidRPr="007E57A9" w:rsidRDefault="00B368C9" w:rsidP="007E57A9">
            <w:pPr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</w:pPr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C32</w:t>
            </w:r>
            <w:r>
              <w:rPr>
                <w:rFonts w:ascii="微軟正黑體" w:eastAsia="微軟正黑體" w:hAnsi="微軟正黑體" w:cs="微軟正黑體 Light"/>
                <w:color w:val="A6A6A6" w:themeColor="background1" w:themeShade="A6"/>
                <w:sz w:val="20"/>
              </w:rPr>
              <w:t xml:space="preserve"> </w:t>
            </w:r>
            <w:proofErr w:type="gramStart"/>
            <w:r w:rsidRPr="007E57A9"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  <w:t>雙廂</w:t>
            </w:r>
            <w:proofErr w:type="gramEnd"/>
          </w:p>
        </w:tc>
      </w:tr>
      <w:tr w:rsidR="003C38FB" w:rsidRPr="005C3877" w14:paraId="598D29E6" w14:textId="77777777" w:rsidTr="003C38FB">
        <w:trPr>
          <w:cantSplit/>
          <w:trHeight w:hRule="exact" w:val="1441"/>
        </w:trPr>
        <w:tc>
          <w:tcPr>
            <w:tcW w:w="5000" w:type="pct"/>
            <w:gridSpan w:val="10"/>
          </w:tcPr>
          <w:p w14:paraId="4100DC65" w14:textId="77777777" w:rsidR="003C38FB" w:rsidRDefault="003C38FB" w:rsidP="003C38FB">
            <w:pPr>
              <w:rPr>
                <w:rFonts w:ascii="微軟正黑體" w:eastAsia="微軟正黑體" w:hAnsi="微軟正黑體"/>
                <w:spacing w:val="-6"/>
                <w:sz w:val="28"/>
              </w:rPr>
            </w:pPr>
            <w:proofErr w:type="gramStart"/>
            <w:r w:rsidRPr="005C3877">
              <w:rPr>
                <w:rFonts w:ascii="微軟正黑體" w:eastAsia="微軟正黑體" w:hAnsi="微軟正黑體" w:hint="eastAsia"/>
                <w:spacing w:val="-6"/>
                <w:sz w:val="28"/>
              </w:rPr>
              <w:t>註</w:t>
            </w:r>
            <w:proofErr w:type="gramEnd"/>
            <w:r w:rsidRPr="005C3877">
              <w:rPr>
                <w:rFonts w:ascii="微軟正黑體" w:eastAsia="微軟正黑體" w:hAnsi="微軟正黑體" w:hint="eastAsia"/>
                <w:spacing w:val="-6"/>
                <w:sz w:val="28"/>
              </w:rPr>
              <w:t>：</w:t>
            </w:r>
          </w:p>
          <w:p w14:paraId="5913E47C" w14:textId="773A1B61" w:rsidR="003C38FB" w:rsidRPr="00E16126" w:rsidRDefault="003C38FB" w:rsidP="003C38FB">
            <w:pPr>
              <w:rPr>
                <w:rFonts w:ascii="微軟正黑體" w:eastAsia="微軟正黑體" w:hAnsi="微軟正黑體" w:hint="eastAsia"/>
                <w:color w:val="FF0000"/>
                <w:spacing w:val="-6"/>
                <w:sz w:val="28"/>
              </w:rPr>
            </w:pPr>
            <w:r w:rsidRPr="00E16126">
              <w:rPr>
                <w:rFonts w:ascii="微軟正黑體" w:eastAsia="微軟正黑體" w:hAnsi="微軟正黑體" w:hint="eastAsia"/>
                <w:color w:val="FF0000"/>
                <w:spacing w:val="-6"/>
                <w:sz w:val="28"/>
              </w:rPr>
              <w:t>1</w:t>
            </w:r>
            <w:r w:rsidRPr="00E16126">
              <w:rPr>
                <w:rFonts w:ascii="微軟正黑體" w:eastAsia="微軟正黑體" w:hAnsi="微軟正黑體"/>
                <w:color w:val="FF0000"/>
                <w:spacing w:val="-6"/>
                <w:sz w:val="28"/>
              </w:rPr>
              <w:t>.</w:t>
            </w:r>
            <w:r w:rsidRPr="00E16126">
              <w:rPr>
                <w:rFonts w:ascii="微軟正黑體" w:eastAsia="微軟正黑體" w:hAnsi="微軟正黑體" w:hint="eastAsia"/>
                <w:color w:val="FF0000"/>
                <w:spacing w:val="-6"/>
                <w:sz w:val="28"/>
              </w:rPr>
              <w:t>以上灰色字體為範例供參考。</w:t>
            </w:r>
          </w:p>
          <w:p w14:paraId="6B31420F" w14:textId="77777777" w:rsidR="003C38FB" w:rsidRDefault="003C38FB" w:rsidP="003C38FB">
            <w:pPr>
              <w:rPr>
                <w:rFonts w:ascii="微軟正黑體" w:eastAsia="微軟正黑體" w:hAnsi="微軟正黑體"/>
                <w:color w:val="FF0000"/>
                <w:spacing w:val="-6"/>
                <w:sz w:val="28"/>
              </w:rPr>
            </w:pPr>
            <w:r w:rsidRPr="00E16126">
              <w:rPr>
                <w:rFonts w:ascii="微軟正黑體" w:eastAsia="微軟正黑體" w:hAnsi="微軟正黑體" w:hint="eastAsia"/>
                <w:color w:val="FF0000"/>
                <w:spacing w:val="-6"/>
                <w:sz w:val="28"/>
              </w:rPr>
              <w:t>2</w:t>
            </w:r>
            <w:r w:rsidRPr="00E16126">
              <w:rPr>
                <w:rFonts w:ascii="微軟正黑體" w:eastAsia="微軟正黑體" w:hAnsi="微軟正黑體"/>
                <w:color w:val="FF0000"/>
                <w:spacing w:val="-6"/>
                <w:sz w:val="28"/>
              </w:rPr>
              <w:t>.</w:t>
            </w:r>
            <w:r w:rsidRPr="005C3877">
              <w:rPr>
                <w:rFonts w:ascii="微軟正黑體" w:eastAsia="微軟正黑體" w:hAnsi="微軟正黑體" w:hint="eastAsia"/>
                <w:color w:val="FF0000"/>
                <w:spacing w:val="-6"/>
                <w:sz w:val="28"/>
              </w:rPr>
              <w:t>車種請註明為</w:t>
            </w:r>
            <w:r w:rsidRPr="0043122E">
              <w:rPr>
                <w:rFonts w:ascii="微軟正黑體" w:eastAsia="微軟正黑體" w:hAnsi="微軟正黑體" w:hint="eastAsia"/>
                <w:color w:val="FF0000"/>
                <w:spacing w:val="-6"/>
                <w:sz w:val="28"/>
              </w:rPr>
              <w:t>機車、</w:t>
            </w:r>
            <w:r w:rsidRPr="005C3877">
              <w:rPr>
                <w:rFonts w:ascii="微軟正黑體" w:eastAsia="微軟正黑體" w:hAnsi="微軟正黑體" w:hint="eastAsia"/>
                <w:color w:val="FF0000"/>
                <w:spacing w:val="-6"/>
                <w:sz w:val="28"/>
              </w:rPr>
              <w:t>小客車、小貨車、客貨兩用車、大客車、大貨車、</w:t>
            </w:r>
            <w:proofErr w:type="gramStart"/>
            <w:r w:rsidRPr="005C3877">
              <w:rPr>
                <w:rFonts w:ascii="微軟正黑體" w:eastAsia="微軟正黑體" w:hAnsi="微軟正黑體" w:hint="eastAsia"/>
                <w:color w:val="FF0000"/>
                <w:spacing w:val="-6"/>
                <w:sz w:val="28"/>
              </w:rPr>
              <w:t>曳</w:t>
            </w:r>
            <w:proofErr w:type="gramEnd"/>
            <w:r w:rsidRPr="005C3877">
              <w:rPr>
                <w:rFonts w:ascii="微軟正黑體" w:eastAsia="微軟正黑體" w:hAnsi="微軟正黑體" w:hint="eastAsia"/>
                <w:color w:val="FF0000"/>
                <w:spacing w:val="-6"/>
                <w:sz w:val="28"/>
              </w:rPr>
              <w:t>引車或特種車等</w:t>
            </w:r>
            <w:r w:rsidRPr="00E16126">
              <w:rPr>
                <w:rFonts w:ascii="微軟正黑體" w:eastAsia="微軟正黑體" w:hAnsi="微軟正黑體" w:hint="eastAsia"/>
                <w:color w:val="FF0000"/>
                <w:spacing w:val="-6"/>
                <w:sz w:val="28"/>
              </w:rPr>
              <w:t>。</w:t>
            </w:r>
          </w:p>
          <w:p w14:paraId="4B7B7039" w14:textId="77777777" w:rsidR="003C38FB" w:rsidRPr="007E57A9" w:rsidRDefault="003C38FB" w:rsidP="003C38FB">
            <w:pPr>
              <w:rPr>
                <w:rFonts w:ascii="微軟正黑體" w:eastAsia="微軟正黑體" w:hAnsi="微軟正黑體" w:cs="微軟正黑體 Light" w:hint="eastAsia"/>
                <w:color w:val="A6A6A6" w:themeColor="background1" w:themeShade="A6"/>
                <w:sz w:val="20"/>
              </w:rPr>
            </w:pPr>
          </w:p>
        </w:tc>
      </w:tr>
    </w:tbl>
    <w:p w14:paraId="4A4D4422" w14:textId="77777777" w:rsidR="00706C36" w:rsidRDefault="007647C1" w:rsidP="00510312">
      <w:pPr>
        <w:pStyle w:val="a6"/>
        <w:spacing w:before="360" w:after="0" w:line="500" w:lineRule="exact"/>
        <w:ind w:hanging="120"/>
        <w:jc w:val="distribute"/>
        <w:rPr>
          <w:rFonts w:eastAsia="華康古印體"/>
          <w:sz w:val="28"/>
        </w:rPr>
      </w:pPr>
      <w:r>
        <w:rPr>
          <w:rFonts w:eastAsia="華康古印體" w:hint="eastAsia"/>
          <w:sz w:val="28"/>
        </w:rPr>
        <w:t>汽車代理商：</w:t>
      </w:r>
      <w:r w:rsidR="00510312" w:rsidRPr="00510312">
        <w:rPr>
          <w:rFonts w:eastAsia="華康古印體" w:hint="eastAsia"/>
          <w:sz w:val="28"/>
          <w:u w:val="single"/>
        </w:rPr>
        <w:t xml:space="preserve">　　　　　</w:t>
      </w:r>
      <w:r>
        <w:rPr>
          <w:rFonts w:eastAsia="華康古印體" w:hint="eastAsia"/>
          <w:sz w:val="28"/>
        </w:rPr>
        <w:t>聯絡人：</w:t>
      </w:r>
      <w:r w:rsidR="00510312" w:rsidRPr="00510312">
        <w:rPr>
          <w:rFonts w:eastAsia="華康古印體" w:hint="eastAsia"/>
          <w:sz w:val="28"/>
          <w:u w:val="single"/>
        </w:rPr>
        <w:t xml:space="preserve">　　　　　</w:t>
      </w:r>
      <w:r>
        <w:rPr>
          <w:rFonts w:eastAsia="華康古印體" w:hint="eastAsia"/>
          <w:sz w:val="28"/>
        </w:rPr>
        <w:t>電話：</w:t>
      </w:r>
      <w:r w:rsidR="00510312" w:rsidRPr="00510312">
        <w:rPr>
          <w:rFonts w:eastAsia="華康古印體" w:hint="eastAsia"/>
          <w:sz w:val="28"/>
          <w:u w:val="single"/>
        </w:rPr>
        <w:t xml:space="preserve">　</w:t>
      </w:r>
      <w:r w:rsidR="00510312">
        <w:rPr>
          <w:rFonts w:eastAsia="華康古印體" w:hint="eastAsia"/>
          <w:sz w:val="28"/>
          <w:u w:val="single"/>
        </w:rPr>
        <w:t xml:space="preserve">　</w:t>
      </w:r>
      <w:r w:rsidR="00510312" w:rsidRPr="00510312">
        <w:rPr>
          <w:rFonts w:eastAsia="華康古印體" w:hint="eastAsia"/>
          <w:sz w:val="28"/>
          <w:u w:val="single"/>
        </w:rPr>
        <w:t xml:space="preserve">　　　</w:t>
      </w:r>
      <w:r>
        <w:rPr>
          <w:rFonts w:eastAsia="華康古印體" w:hint="eastAsia"/>
          <w:sz w:val="28"/>
        </w:rPr>
        <w:t>傳真：</w:t>
      </w:r>
      <w:r w:rsidR="00510312" w:rsidRPr="00510312">
        <w:rPr>
          <w:rFonts w:eastAsia="華康古印體" w:hint="eastAsia"/>
          <w:sz w:val="28"/>
          <w:u w:val="single"/>
        </w:rPr>
        <w:t xml:space="preserve">　　</w:t>
      </w:r>
      <w:r w:rsidR="00510312">
        <w:rPr>
          <w:rFonts w:eastAsia="華康古印體" w:hint="eastAsia"/>
          <w:sz w:val="28"/>
          <w:u w:val="single"/>
        </w:rPr>
        <w:t xml:space="preserve">　</w:t>
      </w:r>
      <w:r w:rsidR="00510312" w:rsidRPr="00510312">
        <w:rPr>
          <w:rFonts w:eastAsia="華康古印體" w:hint="eastAsia"/>
          <w:sz w:val="28"/>
          <w:u w:val="single"/>
        </w:rPr>
        <w:t xml:space="preserve">　　</w:t>
      </w:r>
      <w:r>
        <w:rPr>
          <w:rFonts w:eastAsia="華康古印體" w:hint="eastAsia"/>
          <w:sz w:val="28"/>
        </w:rPr>
        <w:t>e-mail</w:t>
      </w:r>
      <w:r>
        <w:rPr>
          <w:rFonts w:eastAsia="華康古印體" w:hint="eastAsia"/>
          <w:sz w:val="28"/>
        </w:rPr>
        <w:t>：</w:t>
      </w:r>
      <w:r w:rsidR="00510312">
        <w:rPr>
          <w:rFonts w:eastAsia="華康古印體" w:hint="eastAsia"/>
          <w:color w:val="000000" w:themeColor="text1"/>
          <w:sz w:val="28"/>
          <w:u w:val="single"/>
        </w:rPr>
        <w:t xml:space="preserve">　　　　　　　</w:t>
      </w:r>
      <w:proofErr w:type="gramStart"/>
      <w:r w:rsidR="00510312" w:rsidRPr="0031274D">
        <w:rPr>
          <w:rFonts w:eastAsia="華康古印體" w:hint="eastAsia"/>
          <w:color w:val="FFFFFF" w:themeColor="background1"/>
          <w:sz w:val="28"/>
          <w:u w:val="single"/>
        </w:rPr>
        <w:t>ｄ</w:t>
      </w:r>
      <w:proofErr w:type="gramEnd"/>
    </w:p>
    <w:p w14:paraId="113BBC00" w14:textId="12EBD2CC" w:rsidR="007647C1" w:rsidRDefault="007647C1" w:rsidP="00510312">
      <w:pPr>
        <w:pStyle w:val="a6"/>
        <w:spacing w:before="360" w:after="0" w:line="500" w:lineRule="exact"/>
        <w:ind w:hanging="120"/>
        <w:jc w:val="distribute"/>
        <w:rPr>
          <w:rFonts w:eastAsia="華康古印體"/>
          <w:sz w:val="28"/>
          <w:u w:val="single"/>
        </w:rPr>
      </w:pPr>
      <w:r>
        <w:rPr>
          <w:rFonts w:eastAsia="華康古印體" w:hint="eastAsia"/>
          <w:sz w:val="28"/>
        </w:rPr>
        <w:t>保發中心聯絡人：</w:t>
      </w:r>
      <w:r w:rsidR="008E17C7">
        <w:rPr>
          <w:rFonts w:eastAsia="華康古印體" w:hint="eastAsia"/>
          <w:sz w:val="28"/>
          <w:u w:val="single"/>
        </w:rPr>
        <w:t>陳勇志</w:t>
      </w:r>
      <w:r w:rsidR="00510312" w:rsidRPr="00510312">
        <w:rPr>
          <w:rFonts w:eastAsia="華康古印體" w:hint="eastAsia"/>
          <w:sz w:val="28"/>
        </w:rPr>
        <w:t xml:space="preserve">　</w:t>
      </w:r>
      <w:r>
        <w:rPr>
          <w:rFonts w:eastAsia="華康古印體" w:hint="eastAsia"/>
          <w:sz w:val="28"/>
        </w:rPr>
        <w:t>電話：</w:t>
      </w:r>
      <w:r>
        <w:rPr>
          <w:rFonts w:eastAsia="華康古印體" w:hint="eastAsia"/>
          <w:sz w:val="28"/>
          <w:u w:val="single"/>
        </w:rPr>
        <w:t>23972227-207</w:t>
      </w:r>
      <w:r w:rsidR="00510312">
        <w:rPr>
          <w:rFonts w:eastAsia="華康古印體" w:hint="eastAsia"/>
          <w:sz w:val="28"/>
        </w:rPr>
        <w:t xml:space="preserve">　</w:t>
      </w:r>
      <w:r>
        <w:rPr>
          <w:rFonts w:eastAsia="華康古印體" w:hint="eastAsia"/>
          <w:sz w:val="28"/>
        </w:rPr>
        <w:t>傳真：</w:t>
      </w:r>
      <w:r>
        <w:rPr>
          <w:rFonts w:eastAsia="華康古印體" w:hint="eastAsia"/>
          <w:sz w:val="28"/>
          <w:u w:val="single"/>
        </w:rPr>
        <w:t>23517508</w:t>
      </w:r>
      <w:r w:rsidR="00510312">
        <w:rPr>
          <w:rFonts w:eastAsia="華康古印體" w:hint="eastAsia"/>
          <w:sz w:val="28"/>
        </w:rPr>
        <w:t xml:space="preserve">　</w:t>
      </w:r>
      <w:r>
        <w:rPr>
          <w:rFonts w:eastAsia="華康古印體" w:hint="eastAsia"/>
          <w:sz w:val="28"/>
        </w:rPr>
        <w:t>e-mail</w:t>
      </w:r>
      <w:r>
        <w:rPr>
          <w:rFonts w:eastAsia="華康古印體" w:hint="eastAsia"/>
          <w:sz w:val="28"/>
        </w:rPr>
        <w:t>：</w:t>
      </w:r>
      <w:hyperlink r:id="rId6" w:history="1">
        <w:r w:rsidR="007E57A9" w:rsidRPr="00F167F0">
          <w:rPr>
            <w:rStyle w:val="ac"/>
            <w:rFonts w:eastAsia="華康古印體" w:hint="eastAsia"/>
            <w:sz w:val="28"/>
          </w:rPr>
          <w:t>jackalchen@tii.org.tw</w:t>
        </w:r>
      </w:hyperlink>
    </w:p>
    <w:p w14:paraId="1FE5E25E" w14:textId="77777777" w:rsidR="007E57A9" w:rsidRPr="007E57A9" w:rsidRDefault="007E57A9" w:rsidP="007E57A9">
      <w:pPr>
        <w:rPr>
          <w:rFonts w:hint="eastAsia"/>
        </w:rPr>
      </w:pPr>
    </w:p>
    <w:sectPr w:rsidR="007E57A9" w:rsidRPr="007E57A9">
      <w:pgSz w:w="16840" w:h="11907" w:orient="landscape" w:code="9"/>
      <w:pgMar w:top="1304" w:right="1440" w:bottom="1134" w:left="144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BA1FA" w14:textId="77777777" w:rsidR="003B4895" w:rsidRDefault="003B4895" w:rsidP="00435B25">
      <w:r>
        <w:separator/>
      </w:r>
    </w:p>
  </w:endnote>
  <w:endnote w:type="continuationSeparator" w:id="0">
    <w:p w14:paraId="7C449F19" w14:textId="77777777" w:rsidR="003B4895" w:rsidRDefault="003B4895" w:rsidP="0043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F0D28" w14:textId="77777777" w:rsidR="003B4895" w:rsidRDefault="003B4895" w:rsidP="00435B25">
      <w:r>
        <w:separator/>
      </w:r>
    </w:p>
  </w:footnote>
  <w:footnote w:type="continuationSeparator" w:id="0">
    <w:p w14:paraId="545B2C2E" w14:textId="77777777" w:rsidR="003B4895" w:rsidRDefault="003B4895" w:rsidP="00435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36"/>
    <w:rsid w:val="0031274D"/>
    <w:rsid w:val="003B4895"/>
    <w:rsid w:val="003C38FB"/>
    <w:rsid w:val="0043122E"/>
    <w:rsid w:val="00435B25"/>
    <w:rsid w:val="00510312"/>
    <w:rsid w:val="005C3877"/>
    <w:rsid w:val="00706C36"/>
    <w:rsid w:val="007647C1"/>
    <w:rsid w:val="007E24CC"/>
    <w:rsid w:val="007E57A9"/>
    <w:rsid w:val="008E17C7"/>
    <w:rsid w:val="0096780D"/>
    <w:rsid w:val="009725FE"/>
    <w:rsid w:val="00B368C9"/>
    <w:rsid w:val="00E16126"/>
    <w:rsid w:val="00E64227"/>
    <w:rsid w:val="00F9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6F80C"/>
  <w15:chartTrackingRefBased/>
  <w15:docId w15:val="{92600248-4FAA-4310-834F-E96A5AE7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三"/>
    <w:basedOn w:val="a4"/>
    <w:pPr>
      <w:snapToGrid w:val="0"/>
      <w:spacing w:line="360" w:lineRule="auto"/>
      <w:ind w:left="0"/>
    </w:pPr>
  </w:style>
  <w:style w:type="paragraph" w:styleId="a4">
    <w:name w:val="Normal Indent"/>
    <w:basedOn w:val="a"/>
    <w:pPr>
      <w:ind w:left="480"/>
    </w:pPr>
  </w:style>
  <w:style w:type="character" w:styleId="a5">
    <w:name w:val="FollowedHyperlink"/>
    <w:rPr>
      <w:color w:val="800080"/>
      <w:u w:val="single"/>
    </w:rPr>
  </w:style>
  <w:style w:type="paragraph" w:styleId="a6">
    <w:name w:val="caption"/>
    <w:basedOn w:val="a"/>
    <w:next w:val="a"/>
    <w:qFormat/>
    <w:pPr>
      <w:spacing w:before="120" w:after="120"/>
    </w:pPr>
  </w:style>
  <w:style w:type="character" w:styleId="a7">
    <w:name w:val="Strong"/>
    <w:qFormat/>
    <w:rPr>
      <w:b/>
      <w:bCs/>
    </w:rPr>
  </w:style>
  <w:style w:type="paragraph" w:styleId="a8">
    <w:name w:val="header"/>
    <w:basedOn w:val="a"/>
    <w:link w:val="a9"/>
    <w:rsid w:val="00435B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435B25"/>
    <w:rPr>
      <w:kern w:val="2"/>
    </w:rPr>
  </w:style>
  <w:style w:type="paragraph" w:styleId="aa">
    <w:name w:val="footer"/>
    <w:basedOn w:val="a"/>
    <w:link w:val="ab"/>
    <w:rsid w:val="00435B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435B25"/>
    <w:rPr>
      <w:kern w:val="2"/>
    </w:rPr>
  </w:style>
  <w:style w:type="character" w:styleId="ac">
    <w:name w:val="Hyperlink"/>
    <w:basedOn w:val="a0"/>
    <w:rsid w:val="007E57A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5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kalchen@tii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436</Characters>
  <Application>Microsoft Office Word</Application>
  <DocSecurity>0</DocSecurity>
  <Lines>3</Lines>
  <Paragraphs>1</Paragraphs>
  <ScaleCrop>false</ScaleCrop>
  <Company>財團法人保險事業發展中心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新車型訂價</dc:title>
  <dc:subject/>
  <dc:creator>財團法人保險事業發展中心</dc:creator>
  <cp:keywords/>
  <dc:description/>
  <cp:lastModifiedBy>邱淑雯</cp:lastModifiedBy>
  <cp:revision>11</cp:revision>
  <cp:lastPrinted>2006-02-13T08:35:00Z</cp:lastPrinted>
  <dcterms:created xsi:type="dcterms:W3CDTF">2020-10-16T02:40:00Z</dcterms:created>
  <dcterms:modified xsi:type="dcterms:W3CDTF">2020-10-16T03:25:00Z</dcterms:modified>
</cp:coreProperties>
</file>